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2C" w:rsidRPr="002D3A93" w:rsidRDefault="00A83D2C" w:rsidP="00A83D2C">
      <w:pPr>
        <w:jc w:val="center"/>
        <w:rPr>
          <w:rFonts w:ascii="Times New Roman" w:hAnsi="Times New Roman" w:cs="Times New Roman"/>
          <w:b/>
          <w:caps/>
          <w:sz w:val="44"/>
          <w:szCs w:val="44"/>
        </w:rPr>
      </w:pPr>
    </w:p>
    <w:p w:rsidR="00A83D2C" w:rsidRPr="002D3A93" w:rsidRDefault="00A83D2C" w:rsidP="00A83D2C">
      <w:pPr>
        <w:jc w:val="center"/>
        <w:rPr>
          <w:rFonts w:ascii="Times New Roman" w:hAnsi="Times New Roman" w:cs="Times New Roman"/>
          <w:b/>
          <w:caps/>
          <w:sz w:val="44"/>
          <w:szCs w:val="44"/>
        </w:rPr>
      </w:pPr>
    </w:p>
    <w:p w:rsidR="00A83D2C" w:rsidRPr="002D3A93" w:rsidRDefault="00A83D2C" w:rsidP="00A83D2C">
      <w:pPr>
        <w:jc w:val="center"/>
        <w:rPr>
          <w:rFonts w:ascii="Times New Roman" w:hAnsi="Times New Roman" w:cs="Times New Roman"/>
          <w:b/>
          <w:caps/>
          <w:sz w:val="44"/>
          <w:szCs w:val="44"/>
        </w:rPr>
      </w:pPr>
    </w:p>
    <w:p w:rsidR="00CD58FF" w:rsidRPr="002D3A93" w:rsidRDefault="000A70FE" w:rsidP="00A83D2C">
      <w:pPr>
        <w:jc w:val="center"/>
        <w:rPr>
          <w:rFonts w:ascii="Times New Roman" w:hAnsi="Times New Roman" w:cs="Times New Roman"/>
          <w:b/>
          <w:caps/>
          <w:sz w:val="44"/>
          <w:szCs w:val="44"/>
        </w:rPr>
      </w:pPr>
      <w:r>
        <w:rPr>
          <w:rFonts w:ascii="Times New Roman" w:hAnsi="Times New Roman" w:cs="Times New Roman"/>
          <w:b/>
          <w:caps/>
          <w:sz w:val="44"/>
          <w:szCs w:val="44"/>
        </w:rPr>
        <w:t xml:space="preserve">Naujos kartos </w:t>
      </w:r>
      <w:bookmarkStart w:id="0" w:name="_GoBack"/>
      <w:bookmarkEnd w:id="0"/>
      <w:r w:rsidR="00A83D2C" w:rsidRPr="002D3A93">
        <w:rPr>
          <w:rFonts w:ascii="Times New Roman" w:hAnsi="Times New Roman" w:cs="Times New Roman"/>
          <w:b/>
          <w:caps/>
          <w:sz w:val="44"/>
          <w:szCs w:val="44"/>
        </w:rPr>
        <w:t xml:space="preserve"> trąšų – biologinio stimuliatoriaus </w:t>
      </w:r>
      <w:r w:rsidR="00BA64E8">
        <w:rPr>
          <w:rFonts w:ascii="Times New Roman" w:hAnsi="Times New Roman" w:cs="Times New Roman"/>
          <w:b/>
          <w:caps/>
          <w:sz w:val="44"/>
          <w:szCs w:val="44"/>
        </w:rPr>
        <w:t xml:space="preserve">FERBANAT L </w:t>
      </w:r>
      <w:r w:rsidR="00A83D2C" w:rsidRPr="002D3A93">
        <w:rPr>
          <w:rFonts w:ascii="Times New Roman" w:hAnsi="Times New Roman" w:cs="Times New Roman"/>
          <w:b/>
          <w:caps/>
          <w:sz w:val="44"/>
          <w:szCs w:val="44"/>
        </w:rPr>
        <w:t>įtaka įvairių augalų derliui ir kokybei</w:t>
      </w:r>
    </w:p>
    <w:p w:rsidR="00A83D2C" w:rsidRPr="002D3A93" w:rsidRDefault="00A83D2C">
      <w:pPr>
        <w:rPr>
          <w:rFonts w:ascii="Times New Roman" w:hAnsi="Times New Roman" w:cs="Times New Roman"/>
        </w:rPr>
      </w:pPr>
    </w:p>
    <w:p w:rsidR="00A83D2C" w:rsidRPr="002D3A93" w:rsidRDefault="00A83D2C" w:rsidP="00A83D2C">
      <w:pPr>
        <w:jc w:val="center"/>
        <w:rPr>
          <w:rFonts w:ascii="Times New Roman" w:hAnsi="Times New Roman" w:cs="Times New Roman"/>
          <w:b/>
          <w:spacing w:val="40"/>
          <w:sz w:val="44"/>
          <w:szCs w:val="44"/>
        </w:rPr>
      </w:pPr>
    </w:p>
    <w:p w:rsidR="00A83D2C" w:rsidRPr="002D3A93" w:rsidRDefault="00A83D2C" w:rsidP="00A83D2C">
      <w:pPr>
        <w:jc w:val="center"/>
        <w:rPr>
          <w:rFonts w:ascii="Times New Roman" w:hAnsi="Times New Roman" w:cs="Times New Roman"/>
          <w:b/>
          <w:spacing w:val="40"/>
          <w:sz w:val="44"/>
          <w:szCs w:val="44"/>
        </w:rPr>
      </w:pPr>
    </w:p>
    <w:p w:rsidR="00A83D2C" w:rsidRPr="002D3A93" w:rsidRDefault="00A83D2C" w:rsidP="00A83D2C">
      <w:pPr>
        <w:jc w:val="center"/>
        <w:rPr>
          <w:rFonts w:ascii="Times New Roman" w:hAnsi="Times New Roman" w:cs="Times New Roman"/>
          <w:b/>
          <w:spacing w:val="40"/>
          <w:sz w:val="44"/>
          <w:szCs w:val="44"/>
        </w:rPr>
      </w:pPr>
    </w:p>
    <w:p w:rsidR="00A83D2C" w:rsidRPr="002D3A93" w:rsidRDefault="00A83D2C" w:rsidP="00A83D2C">
      <w:pPr>
        <w:jc w:val="center"/>
        <w:rPr>
          <w:rFonts w:ascii="Times New Roman" w:hAnsi="Times New Roman" w:cs="Times New Roman"/>
          <w:b/>
          <w:spacing w:val="40"/>
          <w:sz w:val="44"/>
          <w:szCs w:val="44"/>
        </w:rPr>
      </w:pPr>
      <w:r w:rsidRPr="002D3A93">
        <w:rPr>
          <w:rFonts w:ascii="Times New Roman" w:hAnsi="Times New Roman" w:cs="Times New Roman"/>
          <w:b/>
          <w:spacing w:val="40"/>
          <w:sz w:val="44"/>
          <w:szCs w:val="44"/>
        </w:rPr>
        <w:t>Tyrimų ataskaita</w:t>
      </w: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rPr>
      </w:pPr>
    </w:p>
    <w:p w:rsidR="00A83D2C" w:rsidRPr="002D3A93" w:rsidRDefault="00A83D2C" w:rsidP="00A83D2C">
      <w:pPr>
        <w:jc w:val="center"/>
        <w:rPr>
          <w:rFonts w:ascii="Times New Roman" w:hAnsi="Times New Roman" w:cs="Times New Roman"/>
          <w:b/>
          <w:sz w:val="32"/>
          <w:szCs w:val="32"/>
        </w:rPr>
      </w:pPr>
      <w:r w:rsidRPr="002D3A93">
        <w:rPr>
          <w:rFonts w:ascii="Times New Roman" w:hAnsi="Times New Roman" w:cs="Times New Roman"/>
          <w:b/>
          <w:sz w:val="32"/>
          <w:szCs w:val="32"/>
        </w:rPr>
        <w:t>LAMMC filialas Rumokų bandymų stotis</w:t>
      </w:r>
    </w:p>
    <w:p w:rsidR="00A83D2C" w:rsidRPr="002D3A93" w:rsidRDefault="00A83D2C" w:rsidP="00A83D2C">
      <w:pPr>
        <w:jc w:val="center"/>
        <w:rPr>
          <w:rFonts w:ascii="Times New Roman" w:hAnsi="Times New Roman" w:cs="Times New Roman"/>
          <w:b/>
          <w:sz w:val="32"/>
          <w:szCs w:val="32"/>
        </w:rPr>
      </w:pPr>
      <w:r w:rsidRPr="002D3A93">
        <w:rPr>
          <w:rFonts w:ascii="Times New Roman" w:hAnsi="Times New Roman" w:cs="Times New Roman"/>
          <w:b/>
          <w:sz w:val="32"/>
          <w:szCs w:val="32"/>
        </w:rPr>
        <w:t>2016 m.</w:t>
      </w:r>
    </w:p>
    <w:p w:rsidR="00B444D2" w:rsidRPr="002D3A93" w:rsidRDefault="00B444D2" w:rsidP="00A83D2C">
      <w:pPr>
        <w:rPr>
          <w:rFonts w:ascii="Times New Roman" w:hAnsi="Times New Roman" w:cs="Times New Roman"/>
          <w:b/>
          <w:sz w:val="32"/>
          <w:szCs w:val="32"/>
        </w:rPr>
      </w:pPr>
    </w:p>
    <w:p w:rsidR="00B444D2" w:rsidRPr="002D3A93" w:rsidRDefault="00A83D2C" w:rsidP="00B444D2">
      <w:pPr>
        <w:pStyle w:val="BodyTextIndent"/>
        <w:spacing w:after="0" w:line="360" w:lineRule="auto"/>
        <w:ind w:left="0"/>
        <w:jc w:val="center"/>
        <w:rPr>
          <w:b/>
          <w:sz w:val="32"/>
          <w:szCs w:val="32"/>
          <w:lang w:val="lt-LT"/>
        </w:rPr>
      </w:pPr>
      <w:r w:rsidRPr="002D3A93">
        <w:rPr>
          <w:b/>
          <w:sz w:val="32"/>
          <w:szCs w:val="32"/>
          <w:lang w:val="lt-LT"/>
        </w:rPr>
        <w:br w:type="page"/>
      </w:r>
    </w:p>
    <w:p w:rsidR="00B444D2" w:rsidRPr="00081BAB" w:rsidRDefault="00B444D2" w:rsidP="00CF0BC3">
      <w:pPr>
        <w:shd w:val="clear" w:color="auto" w:fill="FFFFFF"/>
        <w:tabs>
          <w:tab w:val="left" w:pos="567"/>
        </w:tabs>
        <w:spacing w:after="0" w:line="360" w:lineRule="auto"/>
        <w:jc w:val="both"/>
        <w:rPr>
          <w:rFonts w:ascii="Times New Roman" w:hAnsi="Times New Roman" w:cs="Times New Roman"/>
          <w:sz w:val="24"/>
          <w:szCs w:val="24"/>
        </w:rPr>
      </w:pPr>
      <w:r w:rsidRPr="00081BAB">
        <w:rPr>
          <w:rFonts w:ascii="Times New Roman" w:hAnsi="Times New Roman" w:cs="Times New Roman"/>
          <w:sz w:val="24"/>
          <w:szCs w:val="24"/>
        </w:rPr>
        <w:lastRenderedPageBreak/>
        <w:tab/>
        <w:t>Taikant intensyvias lauko augalų auginimo technologijas, naudojant daug mineralinių trąšų ir pesticidų, nesilaikant sėjomainų, neišvengiamai blogėja dirvožemio būklė: didėja dirvos tankis, blogėja struktūra, susidaro nepalankios sąlygos mikrobiologiniams procesams vykstantiems dirvoje. Ilgainiui dirva pradeda degraduoti. Tai tampa ribojančiu faktoriumi potencialiam augalų derlingumui gauti. Degradavę dirvožemiai būna labai sutankėję, prastos struktūros, drėgmės ir oro režimas sutrikęs, mikroorganizmų veikla ir organinių medžiagų mineralizacija silpna, juose kaupiasi toksiškos medžiagos. Dėl to nukenčia augalų mityba, jų šaknų sistema susiformuoja dirvos paviršiuje, nes šaknys negali prasiskverbti į gilesnius sluoksnius. Pablogėjus fizikinėms savybėms, padidėja sunkių dirvožemių rišlumas, kietumas, plastiškumas ir lipnumas, tuo pačiu ir pasipriešinimas dirbimui bei energijos sąnaudos. Be to, esant nepakankam dirvos biologiniam aktyvumui, susidaro nepalankios sąlygos augalinių liekanų skaidymuisi. Dalis mineralinių trąšų lieka nepanaudotos augalų, taip užteršdamos ne tik dirvožemį, bet ir vandenį bei atmosferą.</w:t>
      </w:r>
    </w:p>
    <w:p w:rsidR="00167715" w:rsidRPr="00081BAB" w:rsidRDefault="00B444D2" w:rsidP="00CF0BC3">
      <w:pPr>
        <w:spacing w:after="0" w:line="360" w:lineRule="auto"/>
        <w:ind w:firstLine="567"/>
        <w:jc w:val="both"/>
        <w:rPr>
          <w:rFonts w:ascii="Times New Roman" w:hAnsi="Times New Roman" w:cs="Times New Roman"/>
          <w:sz w:val="24"/>
          <w:szCs w:val="24"/>
        </w:rPr>
      </w:pPr>
      <w:r w:rsidRPr="00081BAB">
        <w:rPr>
          <w:rFonts w:ascii="Times New Roman" w:hAnsi="Times New Roman" w:cs="Times New Roman"/>
          <w:sz w:val="24"/>
          <w:szCs w:val="24"/>
        </w:rPr>
        <w:t>Šiuo metu kuriamos naujos kartos trąšos ne tik aprūpina augalus maisto medžiagomis, bet ir aktyvuoja augalų fiziologinius procesus bei leidžia augalams realizuoti genetiškai užkoduotą biologinį potencialą. Vienos iš tokių naujos kartos trąšų – bioorganinės trąšos</w:t>
      </w:r>
      <w:r w:rsidR="00167715" w:rsidRPr="00081BAB">
        <w:rPr>
          <w:rFonts w:ascii="Times New Roman" w:hAnsi="Times New Roman" w:cs="Times New Roman"/>
          <w:sz w:val="24"/>
          <w:szCs w:val="24"/>
        </w:rPr>
        <w:t xml:space="preserve"> Ferbanat L</w:t>
      </w:r>
      <w:r w:rsidRPr="00081BAB">
        <w:rPr>
          <w:rFonts w:ascii="Times New Roman" w:hAnsi="Times New Roman" w:cs="Times New Roman"/>
          <w:sz w:val="24"/>
          <w:szCs w:val="24"/>
        </w:rPr>
        <w:t xml:space="preserve">, pagamintos, naudojant nano technologijas. </w:t>
      </w:r>
      <w:r w:rsidR="00496E2A" w:rsidRPr="00081BAB">
        <w:rPr>
          <w:rFonts w:ascii="Times New Roman" w:hAnsi="Times New Roman" w:cs="Times New Roman"/>
          <w:sz w:val="24"/>
          <w:szCs w:val="24"/>
        </w:rPr>
        <w:t xml:space="preserve">Į jų sudėtį įeina mikrohumatai su prisijungusiais mikroelementais, </w:t>
      </w:r>
      <w:r w:rsidR="00167715" w:rsidRPr="00081BAB">
        <w:rPr>
          <w:rFonts w:ascii="Times New Roman" w:hAnsi="Times New Roman" w:cs="Times New Roman"/>
          <w:sz w:val="24"/>
          <w:szCs w:val="24"/>
        </w:rPr>
        <w:t xml:space="preserve">amino rūgštys, vitaminai, biologiškai aktyvios ir augimą skatinančios medžiagos, agronomiškai naudingos mikrofloros sporos, mikro ir makroelementai. </w:t>
      </w:r>
    </w:p>
    <w:p w:rsidR="00167715" w:rsidRPr="00081BAB" w:rsidRDefault="00496E2A" w:rsidP="00734E1A">
      <w:pPr>
        <w:spacing w:after="0" w:line="360" w:lineRule="auto"/>
        <w:ind w:firstLine="567"/>
        <w:jc w:val="both"/>
        <w:rPr>
          <w:rFonts w:ascii="Times New Roman" w:hAnsi="Times New Roman" w:cs="Times New Roman"/>
          <w:sz w:val="24"/>
          <w:szCs w:val="24"/>
        </w:rPr>
      </w:pPr>
      <w:r w:rsidRPr="00081BAB">
        <w:rPr>
          <w:rFonts w:ascii="Times New Roman" w:hAnsi="Times New Roman" w:cs="Times New Roman"/>
          <w:sz w:val="24"/>
          <w:szCs w:val="24"/>
        </w:rPr>
        <w:t xml:space="preserve"> </w:t>
      </w:r>
      <w:r w:rsidR="00167715" w:rsidRPr="00081BAB">
        <w:rPr>
          <w:rFonts w:ascii="Times New Roman" w:hAnsi="Times New Roman" w:cs="Times New Roman"/>
          <w:sz w:val="24"/>
          <w:szCs w:val="24"/>
        </w:rPr>
        <w:t>2016 m. Lietuvos agrarinių ir miškų mokslų centro filiale Rumokų bandymų stotyje buvo tirtas biologinio stimuliatoriaus Ferbanat L poveikis vasariniams miežiams ir cukriniams runkeliams.</w:t>
      </w:r>
    </w:p>
    <w:p w:rsidR="00B444D2" w:rsidRPr="00081BAB" w:rsidRDefault="00B444D2" w:rsidP="00CF0BC3">
      <w:pPr>
        <w:pStyle w:val="BodyTextIndent"/>
        <w:spacing w:after="0" w:line="360" w:lineRule="auto"/>
        <w:ind w:left="0"/>
        <w:jc w:val="center"/>
        <w:rPr>
          <w:b/>
          <w:lang w:val="da-DK"/>
        </w:rPr>
      </w:pPr>
      <w:r w:rsidRPr="00081BAB">
        <w:rPr>
          <w:b/>
          <w:lang w:val="da-DK"/>
        </w:rPr>
        <w:t>Meteorologinės sąlygos</w:t>
      </w:r>
    </w:p>
    <w:p w:rsidR="00B20C68" w:rsidRPr="00081BAB" w:rsidRDefault="00B20C68" w:rsidP="00CF0BC3">
      <w:pPr>
        <w:pStyle w:val="BodyTextIndent"/>
        <w:spacing w:after="0" w:line="360" w:lineRule="auto"/>
        <w:ind w:left="0" w:firstLine="720"/>
        <w:jc w:val="both"/>
      </w:pPr>
      <w:r w:rsidRPr="00081BAB">
        <w:rPr>
          <w:lang w:val="da-DK"/>
        </w:rPr>
        <w:t>2016 m. b</w:t>
      </w:r>
      <w:proofErr w:type="spellStart"/>
      <w:r w:rsidRPr="00081BAB">
        <w:t>alandžio</w:t>
      </w:r>
      <w:proofErr w:type="spellEnd"/>
      <w:r w:rsidRPr="00081BAB">
        <w:t xml:space="preserve"> </w:t>
      </w:r>
      <w:proofErr w:type="spellStart"/>
      <w:r w:rsidRPr="00081BAB">
        <w:t>mėnesio</w:t>
      </w:r>
      <w:proofErr w:type="spellEnd"/>
      <w:r w:rsidRPr="00081BAB">
        <w:t xml:space="preserve"> </w:t>
      </w:r>
      <w:proofErr w:type="spellStart"/>
      <w:r w:rsidRPr="00081BAB">
        <w:t>vidutinė</w:t>
      </w:r>
      <w:proofErr w:type="spellEnd"/>
      <w:r w:rsidRPr="00081BAB">
        <w:t xml:space="preserve"> </w:t>
      </w:r>
      <w:proofErr w:type="spellStart"/>
      <w:r w:rsidRPr="00081BAB">
        <w:t>paros</w:t>
      </w:r>
      <w:proofErr w:type="spellEnd"/>
      <w:r w:rsidRPr="00081BAB">
        <w:t xml:space="preserve"> </w:t>
      </w:r>
      <w:proofErr w:type="spellStart"/>
      <w:r w:rsidRPr="00081BAB">
        <w:t>temperatūra</w:t>
      </w:r>
      <w:proofErr w:type="spellEnd"/>
      <w:r w:rsidRPr="00081BAB">
        <w:t xml:space="preserve"> </w:t>
      </w:r>
      <w:proofErr w:type="spellStart"/>
      <w:r w:rsidRPr="00081BAB">
        <w:t>buvo</w:t>
      </w:r>
      <w:proofErr w:type="spellEnd"/>
      <w:r w:rsidRPr="00081BAB">
        <w:t xml:space="preserve"> +7,8°C, </w:t>
      </w:r>
      <w:proofErr w:type="spellStart"/>
      <w:r w:rsidRPr="00081BAB">
        <w:t>t.y</w:t>
      </w:r>
      <w:proofErr w:type="spellEnd"/>
      <w:r w:rsidRPr="00081BAB">
        <w:t>. 0</w:t>
      </w:r>
      <w:proofErr w:type="gramStart"/>
      <w:r w:rsidRPr="00081BAB">
        <w:t>,5</w:t>
      </w:r>
      <w:proofErr w:type="gramEnd"/>
      <w:r w:rsidRPr="00081BAB">
        <w:t xml:space="preserve"> °C </w:t>
      </w:r>
      <w:proofErr w:type="spellStart"/>
      <w:r w:rsidRPr="00081BAB">
        <w:t>didesnė</w:t>
      </w:r>
      <w:proofErr w:type="spellEnd"/>
      <w:r w:rsidRPr="00081BAB">
        <w:t xml:space="preserve"> </w:t>
      </w:r>
      <w:proofErr w:type="spellStart"/>
      <w:r w:rsidRPr="00081BAB">
        <w:t>negu</w:t>
      </w:r>
      <w:proofErr w:type="spellEnd"/>
      <w:r w:rsidRPr="00081BAB">
        <w:t xml:space="preserve"> SKN (</w:t>
      </w:r>
      <w:proofErr w:type="spellStart"/>
      <w:r w:rsidRPr="00081BAB">
        <w:t>standartinė</w:t>
      </w:r>
      <w:proofErr w:type="spellEnd"/>
      <w:r w:rsidRPr="00081BAB">
        <w:t xml:space="preserve"> </w:t>
      </w:r>
      <w:proofErr w:type="spellStart"/>
      <w:r w:rsidRPr="00081BAB">
        <w:t>klimato</w:t>
      </w:r>
      <w:proofErr w:type="spellEnd"/>
      <w:r w:rsidRPr="00081BAB">
        <w:t xml:space="preserve"> </w:t>
      </w:r>
      <w:proofErr w:type="spellStart"/>
      <w:r w:rsidRPr="00081BAB">
        <w:t>norma</w:t>
      </w:r>
      <w:proofErr w:type="spellEnd"/>
      <w:r w:rsidRPr="00081BAB">
        <w:t xml:space="preserve">). </w:t>
      </w:r>
      <w:proofErr w:type="spellStart"/>
      <w:r w:rsidRPr="00081BAB">
        <w:t>Kritulių</w:t>
      </w:r>
      <w:proofErr w:type="spellEnd"/>
      <w:r w:rsidRPr="00081BAB">
        <w:t xml:space="preserve"> </w:t>
      </w:r>
      <w:proofErr w:type="spellStart"/>
      <w:r w:rsidRPr="00081BAB">
        <w:t>kiekis</w:t>
      </w:r>
      <w:proofErr w:type="spellEnd"/>
      <w:r w:rsidRPr="00081BAB">
        <w:t xml:space="preserve"> (56</w:t>
      </w:r>
      <w:proofErr w:type="gramStart"/>
      <w:r w:rsidRPr="00081BAB">
        <w:t>,6</w:t>
      </w:r>
      <w:proofErr w:type="gramEnd"/>
      <w:r w:rsidRPr="00081BAB">
        <w:t xml:space="preserve"> mm) 1,6 </w:t>
      </w:r>
      <w:proofErr w:type="spellStart"/>
      <w:r w:rsidRPr="00081BAB">
        <w:t>karto</w:t>
      </w:r>
      <w:proofErr w:type="spellEnd"/>
      <w:r w:rsidRPr="00081BAB">
        <w:t xml:space="preserve"> </w:t>
      </w:r>
      <w:proofErr w:type="spellStart"/>
      <w:r w:rsidRPr="00081BAB">
        <w:t>viršino</w:t>
      </w:r>
      <w:proofErr w:type="spellEnd"/>
      <w:r w:rsidRPr="00081BAB">
        <w:t xml:space="preserve"> SKN. </w:t>
      </w:r>
      <w:proofErr w:type="spellStart"/>
      <w:r w:rsidRPr="00081BAB">
        <w:t>Daugiausia</w:t>
      </w:r>
      <w:proofErr w:type="spellEnd"/>
      <w:r w:rsidRPr="00081BAB">
        <w:t xml:space="preserve"> </w:t>
      </w:r>
      <w:proofErr w:type="spellStart"/>
      <w:r w:rsidRPr="00081BAB">
        <w:t>kritulių</w:t>
      </w:r>
      <w:proofErr w:type="spellEnd"/>
      <w:r w:rsidRPr="00081BAB">
        <w:t xml:space="preserve"> </w:t>
      </w:r>
      <w:proofErr w:type="spellStart"/>
      <w:r w:rsidRPr="00081BAB">
        <w:t>iškrito</w:t>
      </w:r>
      <w:proofErr w:type="spellEnd"/>
      <w:r w:rsidRPr="00081BAB">
        <w:t xml:space="preserve"> per II </w:t>
      </w:r>
      <w:proofErr w:type="spellStart"/>
      <w:r w:rsidRPr="00081BAB">
        <w:t>ir</w:t>
      </w:r>
      <w:proofErr w:type="spellEnd"/>
      <w:r w:rsidRPr="00081BAB">
        <w:t xml:space="preserve"> III </w:t>
      </w:r>
      <w:proofErr w:type="spellStart"/>
      <w:r w:rsidRPr="00081BAB">
        <w:t>balandžio</w:t>
      </w:r>
      <w:proofErr w:type="spellEnd"/>
      <w:r w:rsidRPr="00081BAB">
        <w:t xml:space="preserve"> </w:t>
      </w:r>
      <w:proofErr w:type="spellStart"/>
      <w:r w:rsidRPr="00081BAB">
        <w:t>dešimtadienius</w:t>
      </w:r>
      <w:proofErr w:type="spellEnd"/>
      <w:r w:rsidRPr="00081BAB">
        <w:t xml:space="preserve">, </w:t>
      </w:r>
      <w:proofErr w:type="spellStart"/>
      <w:r w:rsidRPr="00081BAB">
        <w:t>dėl</w:t>
      </w:r>
      <w:proofErr w:type="spellEnd"/>
      <w:r w:rsidRPr="00081BAB">
        <w:t xml:space="preserve"> to </w:t>
      </w:r>
      <w:proofErr w:type="spellStart"/>
      <w:r w:rsidRPr="00081BAB">
        <w:t>pavasario</w:t>
      </w:r>
      <w:proofErr w:type="spellEnd"/>
      <w:r w:rsidRPr="00081BAB">
        <w:t xml:space="preserve"> </w:t>
      </w:r>
      <w:proofErr w:type="spellStart"/>
      <w:r w:rsidRPr="00081BAB">
        <w:t>sėja</w:t>
      </w:r>
      <w:proofErr w:type="spellEnd"/>
      <w:r w:rsidRPr="00081BAB">
        <w:t xml:space="preserve"> </w:t>
      </w:r>
      <w:proofErr w:type="spellStart"/>
      <w:r w:rsidRPr="00081BAB">
        <w:t>vyko</w:t>
      </w:r>
      <w:proofErr w:type="spellEnd"/>
      <w:r w:rsidRPr="00081BAB">
        <w:t xml:space="preserve"> </w:t>
      </w:r>
      <w:proofErr w:type="spellStart"/>
      <w:r w:rsidRPr="00081BAB">
        <w:t>keliais</w:t>
      </w:r>
      <w:proofErr w:type="spellEnd"/>
      <w:r w:rsidRPr="00081BAB">
        <w:t xml:space="preserve"> </w:t>
      </w:r>
      <w:proofErr w:type="spellStart"/>
      <w:r w:rsidRPr="00081BAB">
        <w:t>etapais</w:t>
      </w:r>
      <w:proofErr w:type="spellEnd"/>
      <w:r w:rsidRPr="00081BAB">
        <w:t xml:space="preserve">, </w:t>
      </w:r>
      <w:proofErr w:type="spellStart"/>
      <w:r w:rsidRPr="00081BAB">
        <w:t>pavyzdžiui</w:t>
      </w:r>
      <w:proofErr w:type="spellEnd"/>
      <w:r w:rsidRPr="00081BAB">
        <w:t xml:space="preserve">, </w:t>
      </w:r>
      <w:proofErr w:type="spellStart"/>
      <w:r w:rsidRPr="00081BAB">
        <w:t>cukrinių</w:t>
      </w:r>
      <w:proofErr w:type="spellEnd"/>
      <w:r w:rsidRPr="00081BAB">
        <w:t xml:space="preserve"> </w:t>
      </w:r>
      <w:proofErr w:type="spellStart"/>
      <w:r w:rsidRPr="00081BAB">
        <w:t>runkelių</w:t>
      </w:r>
      <w:proofErr w:type="spellEnd"/>
      <w:r w:rsidRPr="00081BAB">
        <w:t xml:space="preserve"> </w:t>
      </w:r>
      <w:proofErr w:type="spellStart"/>
      <w:r w:rsidRPr="00081BAB">
        <w:t>sėja</w:t>
      </w:r>
      <w:proofErr w:type="spellEnd"/>
      <w:r w:rsidRPr="00081BAB">
        <w:t xml:space="preserve"> </w:t>
      </w:r>
      <w:proofErr w:type="spellStart"/>
      <w:r w:rsidRPr="00081BAB">
        <w:t>Rumokų</w:t>
      </w:r>
      <w:proofErr w:type="spellEnd"/>
      <w:r w:rsidRPr="00081BAB">
        <w:t xml:space="preserve"> </w:t>
      </w:r>
      <w:proofErr w:type="spellStart"/>
      <w:r w:rsidRPr="00081BAB">
        <w:t>bandymų</w:t>
      </w:r>
      <w:proofErr w:type="spellEnd"/>
      <w:r w:rsidRPr="00081BAB">
        <w:t xml:space="preserve"> </w:t>
      </w:r>
      <w:proofErr w:type="spellStart"/>
      <w:r w:rsidRPr="00081BAB">
        <w:t>stotyje</w:t>
      </w:r>
      <w:proofErr w:type="spellEnd"/>
      <w:r w:rsidRPr="00081BAB">
        <w:t xml:space="preserve"> </w:t>
      </w:r>
      <w:proofErr w:type="spellStart"/>
      <w:r w:rsidRPr="00081BAB">
        <w:t>vyko</w:t>
      </w:r>
      <w:proofErr w:type="spellEnd"/>
      <w:r w:rsidRPr="00081BAB">
        <w:t xml:space="preserve"> </w:t>
      </w:r>
      <w:proofErr w:type="spellStart"/>
      <w:r w:rsidRPr="00081BAB">
        <w:t>balandžio</w:t>
      </w:r>
      <w:proofErr w:type="spellEnd"/>
      <w:r w:rsidRPr="00081BAB">
        <w:t xml:space="preserve"> 10 d., </w:t>
      </w:r>
      <w:proofErr w:type="spellStart"/>
      <w:r w:rsidRPr="00081BAB">
        <w:t>balandžio</w:t>
      </w:r>
      <w:proofErr w:type="spellEnd"/>
      <w:r w:rsidRPr="00081BAB">
        <w:t xml:space="preserve"> 27 d. </w:t>
      </w:r>
      <w:proofErr w:type="spellStart"/>
      <w:r w:rsidRPr="00081BAB">
        <w:t>ir</w:t>
      </w:r>
      <w:proofErr w:type="spellEnd"/>
      <w:r w:rsidRPr="00081BAB">
        <w:t xml:space="preserve"> </w:t>
      </w:r>
      <w:proofErr w:type="spellStart"/>
      <w:r w:rsidRPr="00081BAB">
        <w:t>gegužės</w:t>
      </w:r>
      <w:proofErr w:type="spellEnd"/>
      <w:r w:rsidRPr="00081BAB">
        <w:t xml:space="preserve"> 4 d. </w:t>
      </w:r>
    </w:p>
    <w:p w:rsidR="00B20C68" w:rsidRPr="00081BAB" w:rsidRDefault="00B20C68" w:rsidP="00CF0BC3">
      <w:pPr>
        <w:spacing w:after="0" w:line="360" w:lineRule="auto"/>
        <w:ind w:firstLine="720"/>
        <w:jc w:val="both"/>
        <w:rPr>
          <w:rFonts w:ascii="Times New Roman" w:hAnsi="Times New Roman" w:cs="Times New Roman"/>
          <w:sz w:val="24"/>
          <w:szCs w:val="24"/>
        </w:rPr>
      </w:pPr>
      <w:r w:rsidRPr="00081BAB">
        <w:rPr>
          <w:rFonts w:ascii="Times New Roman" w:hAnsi="Times New Roman" w:cs="Times New Roman"/>
          <w:sz w:val="24"/>
          <w:szCs w:val="24"/>
        </w:rPr>
        <w:t>Gegužė buvo šilta,  mėnesio vidutinė paros temperatūra buvo 15,0°C, t.y. 2,0 °C šiltesnė negu SKN. Kritulių kiekis – 45,3 mm (SKN – 32,0 mm). Tačiau krituliai buvo labai nevienodai pasiskirstę. I ir III dešimtadieniai buvo sausi. O gausūs lietūs II dešimtadienį daug kur sudarė plutą. Todėl vasariniams augalams dygti ir sudygusiems vystytis sąlygos nebuvo palankios.</w:t>
      </w:r>
    </w:p>
    <w:p w:rsidR="00B20C68" w:rsidRPr="00081BAB" w:rsidRDefault="00B20C68" w:rsidP="00CF0BC3">
      <w:pPr>
        <w:pStyle w:val="BodyTextIndent"/>
        <w:spacing w:after="0" w:line="360" w:lineRule="auto"/>
        <w:ind w:left="0" w:firstLine="567"/>
        <w:jc w:val="both"/>
        <w:rPr>
          <w:lang w:val="lt-LT"/>
        </w:rPr>
      </w:pPr>
      <w:r w:rsidRPr="00081BAB">
        <w:rPr>
          <w:lang w:val="lt-LT"/>
        </w:rPr>
        <w:t xml:space="preserve"> Birželio mėnuo </w:t>
      </w:r>
      <w:r w:rsidR="00671936" w:rsidRPr="00081BAB">
        <w:rPr>
          <w:lang w:val="lt-LT"/>
        </w:rPr>
        <w:t>(ypač III dešimtadienis) buvo šiltas, vidutinė paros oro temperatūra buvo 17,8</w:t>
      </w:r>
      <w:r w:rsidRPr="00081BAB">
        <w:rPr>
          <w:lang w:val="lt-LT"/>
        </w:rPr>
        <w:t xml:space="preserve">°C (SKN </w:t>
      </w:r>
      <w:r w:rsidR="00671936" w:rsidRPr="00081BAB">
        <w:rPr>
          <w:lang w:val="lt-LT"/>
        </w:rPr>
        <w:t>– 15,7</w:t>
      </w:r>
      <w:r w:rsidRPr="00081BAB">
        <w:rPr>
          <w:lang w:val="lt-LT"/>
        </w:rPr>
        <w:t xml:space="preserve">°C). Kritulių kiekis – </w:t>
      </w:r>
      <w:r w:rsidR="00671936" w:rsidRPr="00081BAB">
        <w:rPr>
          <w:lang w:val="lt-LT"/>
        </w:rPr>
        <w:t>60,2</w:t>
      </w:r>
      <w:r w:rsidRPr="00081BAB">
        <w:rPr>
          <w:lang w:val="lt-LT"/>
        </w:rPr>
        <w:t xml:space="preserve"> mm</w:t>
      </w:r>
      <w:r w:rsidR="00671936" w:rsidRPr="00081BAB">
        <w:rPr>
          <w:lang w:val="lt-LT"/>
        </w:rPr>
        <w:t>, artimas standartinei klimato normai.</w:t>
      </w:r>
      <w:r w:rsidRPr="00081BAB">
        <w:rPr>
          <w:lang w:val="lt-LT"/>
        </w:rPr>
        <w:t xml:space="preserve">  </w:t>
      </w:r>
    </w:p>
    <w:p w:rsidR="00363428" w:rsidRPr="00734E1A" w:rsidRDefault="00B20C68" w:rsidP="00734E1A">
      <w:pPr>
        <w:spacing w:after="0" w:line="360" w:lineRule="auto"/>
        <w:ind w:firstLine="720"/>
        <w:jc w:val="both"/>
        <w:rPr>
          <w:rFonts w:ascii="Times New Roman" w:hAnsi="Times New Roman" w:cs="Times New Roman"/>
          <w:sz w:val="24"/>
          <w:szCs w:val="24"/>
        </w:rPr>
      </w:pPr>
      <w:r w:rsidRPr="00081BAB">
        <w:rPr>
          <w:rFonts w:ascii="Times New Roman" w:hAnsi="Times New Roman" w:cs="Times New Roman"/>
          <w:sz w:val="24"/>
          <w:szCs w:val="24"/>
        </w:rPr>
        <w:lastRenderedPageBreak/>
        <w:t>Kybartų meteorologinės stoties duomenimis per liepos mėnesį prilijo 80,5 mm, tai tik šiek tiek daugiau negu standartinė klimato norma (</w:t>
      </w:r>
      <w:r w:rsidR="00B70704" w:rsidRPr="00081BAB">
        <w:rPr>
          <w:rFonts w:ascii="Times New Roman" w:hAnsi="Times New Roman" w:cs="Times New Roman"/>
          <w:sz w:val="24"/>
          <w:szCs w:val="24"/>
        </w:rPr>
        <w:t xml:space="preserve">SKN - </w:t>
      </w:r>
      <w:r w:rsidRPr="00081BAB">
        <w:rPr>
          <w:rFonts w:ascii="Times New Roman" w:hAnsi="Times New Roman" w:cs="Times New Roman"/>
          <w:sz w:val="24"/>
          <w:szCs w:val="24"/>
        </w:rPr>
        <w:t>72 mm</w:t>
      </w:r>
      <w:r w:rsidR="00B70704" w:rsidRPr="00081BAB">
        <w:rPr>
          <w:rFonts w:ascii="Times New Roman" w:hAnsi="Times New Roman" w:cs="Times New Roman"/>
          <w:sz w:val="24"/>
          <w:szCs w:val="24"/>
        </w:rPr>
        <w:t xml:space="preserve">). Tačiau lietų dažniausiai lydėjo smarkūs vėjai, kurie išguldė javus. </w:t>
      </w:r>
      <w:r w:rsidRPr="00081BAB">
        <w:rPr>
          <w:rFonts w:ascii="Times New Roman" w:hAnsi="Times New Roman" w:cs="Times New Roman"/>
          <w:sz w:val="24"/>
          <w:szCs w:val="24"/>
        </w:rPr>
        <w:t xml:space="preserve">Vidutinė paros oro temperatūra liepos mėnesį buvo 18,4 (SKN – 18,0). </w:t>
      </w:r>
      <w:r w:rsidR="00B70704" w:rsidRPr="00081BAB">
        <w:rPr>
          <w:rFonts w:ascii="Times New Roman" w:hAnsi="Times New Roman" w:cs="Times New Roman"/>
          <w:sz w:val="24"/>
          <w:szCs w:val="24"/>
        </w:rPr>
        <w:t>Rugpjūtis buvo lietingas, per mėnesį iškrito 104 mm lietaus. Susidarė ne</w:t>
      </w:r>
      <w:r w:rsidR="00363428" w:rsidRPr="00081BAB">
        <w:rPr>
          <w:rFonts w:ascii="Times New Roman" w:hAnsi="Times New Roman" w:cs="Times New Roman"/>
          <w:sz w:val="24"/>
          <w:szCs w:val="24"/>
        </w:rPr>
        <w:t>palankios sąlygos javų nuėmimui</w:t>
      </w:r>
      <w:r w:rsidRPr="00081BAB">
        <w:rPr>
          <w:rFonts w:ascii="Times New Roman" w:hAnsi="Times New Roman" w:cs="Times New Roman"/>
          <w:sz w:val="24"/>
          <w:szCs w:val="24"/>
        </w:rPr>
        <w:t>.</w:t>
      </w:r>
      <w:r w:rsidR="00363428" w:rsidRPr="00081BAB">
        <w:rPr>
          <w:rFonts w:ascii="Times New Roman" w:hAnsi="Times New Roman" w:cs="Times New Roman"/>
          <w:sz w:val="24"/>
          <w:szCs w:val="24"/>
        </w:rPr>
        <w:t xml:space="preserve"> Drėgmė ir šiluma rugpjūčio mėnesį skatino lapų ligų plitimą cukrinių runkelių pasėliuose.</w:t>
      </w:r>
    </w:p>
    <w:p w:rsidR="00B444D2" w:rsidRPr="00081BAB" w:rsidRDefault="00B444D2" w:rsidP="00B444D2">
      <w:pPr>
        <w:pStyle w:val="Heading1"/>
        <w:jc w:val="center"/>
        <w:rPr>
          <w:b w:val="0"/>
          <w:bCs w:val="0"/>
          <w:lang w:val="lt-LT"/>
        </w:rPr>
      </w:pPr>
      <w:r w:rsidRPr="00081BAB">
        <w:rPr>
          <w:lang w:val="lt-LT"/>
        </w:rPr>
        <w:t xml:space="preserve">1 lentelė. </w:t>
      </w:r>
      <w:r w:rsidRPr="00081BAB">
        <w:rPr>
          <w:b w:val="0"/>
          <w:bCs w:val="0"/>
          <w:lang w:val="lt-LT"/>
        </w:rPr>
        <w:t>Meteorologinės sąlygos augalų vegetacijos laikotarpiu</w:t>
      </w:r>
    </w:p>
    <w:p w:rsidR="00B444D2" w:rsidRPr="00081BAB" w:rsidRDefault="00CF0BC3" w:rsidP="00B444D2">
      <w:pPr>
        <w:jc w:val="center"/>
        <w:rPr>
          <w:rFonts w:ascii="Times New Roman" w:hAnsi="Times New Roman" w:cs="Times New Roman"/>
          <w:spacing w:val="-6"/>
          <w:sz w:val="24"/>
          <w:szCs w:val="24"/>
        </w:rPr>
      </w:pPr>
      <w:r>
        <w:rPr>
          <w:rFonts w:ascii="Times New Roman" w:hAnsi="Times New Roman" w:cs="Times New Roman"/>
          <w:spacing w:val="-6"/>
          <w:sz w:val="24"/>
          <w:szCs w:val="24"/>
        </w:rPr>
        <w:t>Kybartai, 2016</w:t>
      </w:r>
      <w:r w:rsidR="00B444D2" w:rsidRPr="00081BAB">
        <w:rPr>
          <w:rFonts w:ascii="Times New Roman" w:hAnsi="Times New Roman" w:cs="Times New Roman"/>
          <w:spacing w:val="-6"/>
          <w:sz w:val="24"/>
          <w:szCs w:val="24"/>
        </w:rPr>
        <w:t xml:space="preserve"> m.</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811"/>
        <w:gridCol w:w="811"/>
        <w:gridCol w:w="811"/>
        <w:gridCol w:w="19"/>
        <w:gridCol w:w="792"/>
        <w:gridCol w:w="6"/>
        <w:gridCol w:w="885"/>
        <w:gridCol w:w="871"/>
        <w:gridCol w:w="952"/>
        <w:gridCol w:w="954"/>
        <w:gridCol w:w="848"/>
        <w:gridCol w:w="848"/>
      </w:tblGrid>
      <w:tr w:rsidR="00B444D2" w:rsidRPr="00081BAB" w:rsidTr="002A1997">
        <w:trPr>
          <w:cantSplit/>
        </w:trPr>
        <w:tc>
          <w:tcPr>
            <w:tcW w:w="1133" w:type="dxa"/>
            <w:tcBorders>
              <w:left w:val="single" w:sz="4" w:space="0" w:color="auto"/>
              <w:bottom w:val="nil"/>
              <w:right w:val="single" w:sz="4" w:space="0" w:color="auto"/>
            </w:tcBorders>
          </w:tcPr>
          <w:p w:rsidR="00B444D2" w:rsidRPr="00081BAB" w:rsidRDefault="00B444D2" w:rsidP="002A1997">
            <w:pPr>
              <w:pStyle w:val="BodyText"/>
              <w:spacing w:line="360" w:lineRule="auto"/>
              <w:jc w:val="left"/>
              <w:rPr>
                <w:sz w:val="24"/>
                <w:szCs w:val="24"/>
                <w:lang w:val="lt-LT"/>
              </w:rPr>
            </w:pPr>
          </w:p>
        </w:tc>
        <w:tc>
          <w:tcPr>
            <w:tcW w:w="4135" w:type="dxa"/>
            <w:gridSpan w:val="7"/>
            <w:tcBorders>
              <w:left w:val="single" w:sz="4" w:space="0" w:color="auto"/>
              <w:right w:val="single" w:sz="4" w:space="0" w:color="auto"/>
            </w:tcBorders>
          </w:tcPr>
          <w:p w:rsidR="00B444D2" w:rsidRPr="00081BAB" w:rsidRDefault="00B444D2" w:rsidP="002A1997">
            <w:pPr>
              <w:pStyle w:val="BodyText"/>
              <w:spacing w:line="360" w:lineRule="auto"/>
              <w:rPr>
                <w:sz w:val="24"/>
                <w:szCs w:val="24"/>
                <w:lang w:val="lt-LT"/>
              </w:rPr>
            </w:pPr>
            <w:r w:rsidRPr="00081BAB">
              <w:rPr>
                <w:sz w:val="24"/>
                <w:szCs w:val="24"/>
                <w:lang w:val="lt-LT"/>
              </w:rPr>
              <w:t xml:space="preserve">Oro temperatūra </w:t>
            </w:r>
            <w:r w:rsidRPr="00081BAB">
              <w:rPr>
                <w:sz w:val="24"/>
                <w:szCs w:val="24"/>
              </w:rPr>
              <w:sym w:font="Symbol" w:char="F0B0"/>
            </w:r>
            <w:r w:rsidRPr="00081BAB">
              <w:rPr>
                <w:sz w:val="24"/>
                <w:szCs w:val="24"/>
                <w:lang w:val="lt-LT"/>
              </w:rPr>
              <w:t xml:space="preserve">C </w:t>
            </w:r>
          </w:p>
        </w:tc>
        <w:tc>
          <w:tcPr>
            <w:tcW w:w="4473" w:type="dxa"/>
            <w:gridSpan w:val="5"/>
            <w:tcBorders>
              <w:left w:val="single" w:sz="4" w:space="0" w:color="auto"/>
              <w:right w:val="single" w:sz="4" w:space="0" w:color="auto"/>
            </w:tcBorders>
          </w:tcPr>
          <w:p w:rsidR="00B444D2" w:rsidRPr="00081BAB" w:rsidRDefault="00B444D2" w:rsidP="002A1997">
            <w:pPr>
              <w:pStyle w:val="BodyText"/>
              <w:spacing w:line="360" w:lineRule="auto"/>
              <w:rPr>
                <w:sz w:val="24"/>
                <w:szCs w:val="24"/>
                <w:lang w:val="lt-LT"/>
              </w:rPr>
            </w:pPr>
            <w:r w:rsidRPr="00081BAB">
              <w:rPr>
                <w:sz w:val="24"/>
                <w:szCs w:val="24"/>
                <w:lang w:val="lt-LT"/>
              </w:rPr>
              <w:t>Krituliai mm</w:t>
            </w:r>
          </w:p>
        </w:tc>
      </w:tr>
      <w:tr w:rsidR="00B444D2" w:rsidRPr="00081BAB" w:rsidTr="002A1997">
        <w:trPr>
          <w:cantSplit/>
        </w:trPr>
        <w:tc>
          <w:tcPr>
            <w:tcW w:w="1133" w:type="dxa"/>
            <w:tcBorders>
              <w:top w:val="nil"/>
              <w:left w:val="single" w:sz="4" w:space="0" w:color="auto"/>
              <w:bottom w:val="nil"/>
              <w:right w:val="single" w:sz="4" w:space="0" w:color="auto"/>
            </w:tcBorders>
          </w:tcPr>
          <w:p w:rsidR="00B444D2" w:rsidRPr="00081BAB" w:rsidRDefault="00B444D2" w:rsidP="002A1997">
            <w:pPr>
              <w:pStyle w:val="BodyText"/>
              <w:rPr>
                <w:sz w:val="24"/>
                <w:szCs w:val="24"/>
                <w:lang w:val="lt-LT"/>
              </w:rPr>
            </w:pPr>
            <w:r w:rsidRPr="00081BAB">
              <w:rPr>
                <w:sz w:val="24"/>
                <w:szCs w:val="24"/>
                <w:lang w:val="lt-LT"/>
              </w:rPr>
              <w:t>Mėnesiai</w:t>
            </w:r>
          </w:p>
        </w:tc>
        <w:tc>
          <w:tcPr>
            <w:tcW w:w="2452" w:type="dxa"/>
            <w:gridSpan w:val="4"/>
            <w:tcBorders>
              <w:left w:val="single" w:sz="4" w:space="0" w:color="auto"/>
              <w:right w:val="nil"/>
            </w:tcBorders>
          </w:tcPr>
          <w:p w:rsidR="00B444D2" w:rsidRPr="00081BAB" w:rsidRDefault="00B444D2" w:rsidP="002A1997">
            <w:pPr>
              <w:pStyle w:val="BodyText"/>
              <w:rPr>
                <w:sz w:val="24"/>
                <w:szCs w:val="24"/>
                <w:lang w:val="lt-LT"/>
              </w:rPr>
            </w:pPr>
            <w:r w:rsidRPr="00081BAB">
              <w:rPr>
                <w:sz w:val="24"/>
                <w:szCs w:val="24"/>
                <w:lang w:val="lt-LT"/>
              </w:rPr>
              <w:t>dešimtadieniai</w:t>
            </w:r>
          </w:p>
        </w:tc>
        <w:tc>
          <w:tcPr>
            <w:tcW w:w="798" w:type="dxa"/>
            <w:gridSpan w:val="2"/>
            <w:tcBorders>
              <w:left w:val="nil"/>
              <w:bottom w:val="nil"/>
              <w:right w:val="nil"/>
            </w:tcBorders>
          </w:tcPr>
          <w:p w:rsidR="00B444D2" w:rsidRPr="00081BAB" w:rsidRDefault="00B444D2" w:rsidP="002A1997">
            <w:pPr>
              <w:pStyle w:val="BodyText"/>
              <w:rPr>
                <w:sz w:val="24"/>
                <w:szCs w:val="24"/>
                <w:lang w:val="lt-LT"/>
              </w:rPr>
            </w:pPr>
            <w:r w:rsidRPr="00081BAB">
              <w:rPr>
                <w:sz w:val="24"/>
                <w:szCs w:val="24"/>
                <w:lang w:val="lt-LT"/>
              </w:rPr>
              <w:t>Vid. mėn.</w:t>
            </w:r>
          </w:p>
        </w:tc>
        <w:tc>
          <w:tcPr>
            <w:tcW w:w="885" w:type="dxa"/>
            <w:tcBorders>
              <w:left w:val="nil"/>
              <w:bottom w:val="nil"/>
              <w:right w:val="single" w:sz="4" w:space="0" w:color="auto"/>
            </w:tcBorders>
          </w:tcPr>
          <w:p w:rsidR="00B444D2" w:rsidRPr="00081BAB" w:rsidRDefault="00B444D2" w:rsidP="002A1997">
            <w:pPr>
              <w:pStyle w:val="BodyText"/>
              <w:rPr>
                <w:sz w:val="24"/>
                <w:szCs w:val="24"/>
                <w:lang w:val="lt-LT"/>
              </w:rPr>
            </w:pPr>
            <w:r w:rsidRPr="00081BAB">
              <w:rPr>
                <w:sz w:val="24"/>
                <w:szCs w:val="24"/>
                <w:lang w:val="lt-LT"/>
              </w:rPr>
              <w:t>SKN</w:t>
            </w:r>
          </w:p>
          <w:p w:rsidR="00B444D2" w:rsidRPr="00081BAB" w:rsidRDefault="005C7831" w:rsidP="002A1997">
            <w:pPr>
              <w:pStyle w:val="BodyText"/>
              <w:rPr>
                <w:sz w:val="24"/>
                <w:szCs w:val="24"/>
                <w:lang w:val="lt-LT"/>
              </w:rPr>
            </w:pPr>
            <w:r w:rsidRPr="00081BAB">
              <w:rPr>
                <w:sz w:val="24"/>
                <w:szCs w:val="24"/>
                <w:lang w:val="lt-LT"/>
              </w:rPr>
              <w:t>1981-2010</w:t>
            </w:r>
            <w:r w:rsidR="00B444D2" w:rsidRPr="00081BAB">
              <w:rPr>
                <w:sz w:val="24"/>
                <w:szCs w:val="24"/>
                <w:lang w:val="lt-LT"/>
              </w:rPr>
              <w:t xml:space="preserve"> </w:t>
            </w:r>
          </w:p>
        </w:tc>
        <w:tc>
          <w:tcPr>
            <w:tcW w:w="2777" w:type="dxa"/>
            <w:gridSpan w:val="3"/>
            <w:tcBorders>
              <w:left w:val="single" w:sz="4" w:space="0" w:color="auto"/>
              <w:right w:val="nil"/>
            </w:tcBorders>
          </w:tcPr>
          <w:p w:rsidR="00B444D2" w:rsidRPr="00081BAB" w:rsidRDefault="00B444D2" w:rsidP="002A1997">
            <w:pPr>
              <w:pStyle w:val="BodyText"/>
              <w:rPr>
                <w:sz w:val="24"/>
                <w:szCs w:val="24"/>
                <w:lang w:val="lt-LT"/>
              </w:rPr>
            </w:pPr>
            <w:r w:rsidRPr="00081BAB">
              <w:rPr>
                <w:sz w:val="24"/>
                <w:szCs w:val="24"/>
                <w:lang w:val="lt-LT"/>
              </w:rPr>
              <w:t>dešimtadieniai</w:t>
            </w:r>
          </w:p>
        </w:tc>
        <w:tc>
          <w:tcPr>
            <w:tcW w:w="848" w:type="dxa"/>
            <w:tcBorders>
              <w:left w:val="nil"/>
              <w:bottom w:val="nil"/>
              <w:right w:val="nil"/>
            </w:tcBorders>
            <w:shd w:val="clear" w:color="auto" w:fill="auto"/>
          </w:tcPr>
          <w:p w:rsidR="00B444D2" w:rsidRPr="00081BAB" w:rsidRDefault="00B444D2" w:rsidP="002A1997">
            <w:pPr>
              <w:pStyle w:val="BodyText"/>
              <w:rPr>
                <w:sz w:val="24"/>
                <w:szCs w:val="24"/>
                <w:lang w:val="lt-LT"/>
              </w:rPr>
            </w:pPr>
            <w:r w:rsidRPr="00081BAB">
              <w:rPr>
                <w:sz w:val="24"/>
                <w:szCs w:val="24"/>
                <w:lang w:val="lt-LT"/>
              </w:rPr>
              <w:t>per mėn.</w:t>
            </w:r>
          </w:p>
        </w:tc>
        <w:tc>
          <w:tcPr>
            <w:tcW w:w="848" w:type="dxa"/>
            <w:tcBorders>
              <w:left w:val="nil"/>
              <w:bottom w:val="nil"/>
              <w:right w:val="single" w:sz="4" w:space="0" w:color="auto"/>
            </w:tcBorders>
            <w:shd w:val="clear" w:color="auto" w:fill="auto"/>
          </w:tcPr>
          <w:p w:rsidR="00B444D2" w:rsidRPr="00081BAB" w:rsidRDefault="00B444D2" w:rsidP="002A1997">
            <w:pPr>
              <w:pStyle w:val="BodyText"/>
              <w:rPr>
                <w:sz w:val="24"/>
                <w:szCs w:val="24"/>
                <w:lang w:val="lt-LT"/>
              </w:rPr>
            </w:pPr>
            <w:r w:rsidRPr="00081BAB">
              <w:rPr>
                <w:sz w:val="24"/>
                <w:szCs w:val="24"/>
                <w:lang w:val="lt-LT"/>
              </w:rPr>
              <w:t>SKN</w:t>
            </w:r>
          </w:p>
          <w:p w:rsidR="00B444D2" w:rsidRPr="00081BAB" w:rsidRDefault="005C7831" w:rsidP="002A1997">
            <w:pPr>
              <w:pStyle w:val="BodyText"/>
              <w:rPr>
                <w:sz w:val="24"/>
                <w:szCs w:val="24"/>
              </w:rPr>
            </w:pPr>
            <w:r w:rsidRPr="00081BAB">
              <w:rPr>
                <w:sz w:val="24"/>
                <w:szCs w:val="24"/>
                <w:lang w:val="lt-LT"/>
              </w:rPr>
              <w:t>1981-2010</w:t>
            </w:r>
            <w:r w:rsidR="00B444D2" w:rsidRPr="00081BAB">
              <w:rPr>
                <w:sz w:val="24"/>
                <w:szCs w:val="24"/>
              </w:rPr>
              <w:t xml:space="preserve"> </w:t>
            </w:r>
          </w:p>
        </w:tc>
      </w:tr>
      <w:tr w:rsidR="00B444D2" w:rsidRPr="00081BAB" w:rsidTr="002A1997">
        <w:tc>
          <w:tcPr>
            <w:tcW w:w="1133" w:type="dxa"/>
            <w:tcBorders>
              <w:top w:val="nil"/>
              <w:left w:val="single" w:sz="4" w:space="0" w:color="auto"/>
              <w:bottom w:val="single" w:sz="4" w:space="0" w:color="auto"/>
              <w:right w:val="single" w:sz="4" w:space="0" w:color="auto"/>
            </w:tcBorders>
          </w:tcPr>
          <w:p w:rsidR="00B444D2" w:rsidRPr="00081BAB" w:rsidRDefault="00B444D2" w:rsidP="002A1997">
            <w:pPr>
              <w:pStyle w:val="BodyText"/>
              <w:jc w:val="left"/>
              <w:rPr>
                <w:sz w:val="24"/>
                <w:szCs w:val="24"/>
              </w:rPr>
            </w:pPr>
          </w:p>
        </w:tc>
        <w:tc>
          <w:tcPr>
            <w:tcW w:w="811" w:type="dxa"/>
            <w:tcBorders>
              <w:left w:val="single" w:sz="4" w:space="0" w:color="auto"/>
              <w:bottom w:val="single" w:sz="4" w:space="0" w:color="auto"/>
              <w:right w:val="nil"/>
            </w:tcBorders>
          </w:tcPr>
          <w:p w:rsidR="00B444D2" w:rsidRPr="00081BAB" w:rsidRDefault="00B444D2" w:rsidP="002A1997">
            <w:pPr>
              <w:pStyle w:val="BodyText"/>
              <w:rPr>
                <w:sz w:val="24"/>
                <w:szCs w:val="24"/>
              </w:rPr>
            </w:pPr>
            <w:r w:rsidRPr="00081BAB">
              <w:rPr>
                <w:sz w:val="24"/>
                <w:szCs w:val="24"/>
              </w:rPr>
              <w:t>I</w:t>
            </w:r>
          </w:p>
        </w:tc>
        <w:tc>
          <w:tcPr>
            <w:tcW w:w="811" w:type="dxa"/>
            <w:tcBorders>
              <w:left w:val="nil"/>
              <w:bottom w:val="single" w:sz="4" w:space="0" w:color="auto"/>
              <w:right w:val="nil"/>
            </w:tcBorders>
          </w:tcPr>
          <w:p w:rsidR="00B444D2" w:rsidRPr="00081BAB" w:rsidRDefault="00B444D2" w:rsidP="002A1997">
            <w:pPr>
              <w:pStyle w:val="BodyText"/>
              <w:rPr>
                <w:sz w:val="24"/>
                <w:szCs w:val="24"/>
              </w:rPr>
            </w:pPr>
            <w:r w:rsidRPr="00081BAB">
              <w:rPr>
                <w:sz w:val="24"/>
                <w:szCs w:val="24"/>
              </w:rPr>
              <w:t>II</w:t>
            </w:r>
          </w:p>
        </w:tc>
        <w:tc>
          <w:tcPr>
            <w:tcW w:w="811" w:type="dxa"/>
            <w:tcBorders>
              <w:left w:val="nil"/>
              <w:bottom w:val="single" w:sz="4" w:space="0" w:color="auto"/>
              <w:right w:val="nil"/>
            </w:tcBorders>
          </w:tcPr>
          <w:p w:rsidR="00B444D2" w:rsidRPr="00081BAB" w:rsidRDefault="00B444D2" w:rsidP="002A1997">
            <w:pPr>
              <w:pStyle w:val="BodyText"/>
              <w:rPr>
                <w:sz w:val="24"/>
                <w:szCs w:val="24"/>
              </w:rPr>
            </w:pPr>
            <w:r w:rsidRPr="00081BAB">
              <w:rPr>
                <w:sz w:val="24"/>
                <w:szCs w:val="24"/>
              </w:rPr>
              <w:t>III</w:t>
            </w:r>
          </w:p>
        </w:tc>
        <w:tc>
          <w:tcPr>
            <w:tcW w:w="811" w:type="dxa"/>
            <w:gridSpan w:val="2"/>
            <w:tcBorders>
              <w:top w:val="nil"/>
              <w:left w:val="nil"/>
              <w:bottom w:val="single" w:sz="4" w:space="0" w:color="auto"/>
              <w:right w:val="nil"/>
            </w:tcBorders>
          </w:tcPr>
          <w:p w:rsidR="00B444D2" w:rsidRPr="00081BAB" w:rsidRDefault="00B444D2" w:rsidP="002A1997">
            <w:pPr>
              <w:pStyle w:val="BodyText"/>
              <w:rPr>
                <w:sz w:val="24"/>
                <w:szCs w:val="24"/>
              </w:rPr>
            </w:pPr>
          </w:p>
        </w:tc>
        <w:tc>
          <w:tcPr>
            <w:tcW w:w="891" w:type="dxa"/>
            <w:gridSpan w:val="2"/>
            <w:tcBorders>
              <w:top w:val="nil"/>
              <w:left w:val="nil"/>
              <w:bottom w:val="single" w:sz="4" w:space="0" w:color="auto"/>
              <w:right w:val="single" w:sz="4" w:space="0" w:color="auto"/>
            </w:tcBorders>
          </w:tcPr>
          <w:p w:rsidR="00B444D2" w:rsidRPr="00081BAB" w:rsidRDefault="00B444D2" w:rsidP="002A1997">
            <w:pPr>
              <w:pStyle w:val="BodyText"/>
              <w:rPr>
                <w:sz w:val="24"/>
                <w:szCs w:val="24"/>
              </w:rPr>
            </w:pPr>
          </w:p>
        </w:tc>
        <w:tc>
          <w:tcPr>
            <w:tcW w:w="871" w:type="dxa"/>
            <w:tcBorders>
              <w:left w:val="single" w:sz="4" w:space="0" w:color="auto"/>
              <w:bottom w:val="single" w:sz="4" w:space="0" w:color="auto"/>
              <w:right w:val="nil"/>
            </w:tcBorders>
          </w:tcPr>
          <w:p w:rsidR="00B444D2" w:rsidRPr="00081BAB" w:rsidRDefault="00B444D2" w:rsidP="002A1997">
            <w:pPr>
              <w:pStyle w:val="BodyText"/>
              <w:rPr>
                <w:sz w:val="24"/>
                <w:szCs w:val="24"/>
              </w:rPr>
            </w:pPr>
            <w:r w:rsidRPr="00081BAB">
              <w:rPr>
                <w:sz w:val="24"/>
                <w:szCs w:val="24"/>
              </w:rPr>
              <w:t>m.</w:t>
            </w:r>
          </w:p>
        </w:tc>
        <w:tc>
          <w:tcPr>
            <w:tcW w:w="952" w:type="dxa"/>
            <w:tcBorders>
              <w:left w:val="nil"/>
              <w:bottom w:val="single" w:sz="4" w:space="0" w:color="auto"/>
              <w:right w:val="nil"/>
            </w:tcBorders>
          </w:tcPr>
          <w:p w:rsidR="00B444D2" w:rsidRPr="00081BAB" w:rsidRDefault="00B444D2" w:rsidP="002A1997">
            <w:pPr>
              <w:pStyle w:val="BodyText"/>
              <w:rPr>
                <w:sz w:val="24"/>
                <w:szCs w:val="24"/>
              </w:rPr>
            </w:pPr>
            <w:r w:rsidRPr="00081BAB">
              <w:rPr>
                <w:sz w:val="24"/>
                <w:szCs w:val="24"/>
              </w:rPr>
              <w:t>II</w:t>
            </w:r>
          </w:p>
        </w:tc>
        <w:tc>
          <w:tcPr>
            <w:tcW w:w="954" w:type="dxa"/>
            <w:tcBorders>
              <w:left w:val="nil"/>
              <w:bottom w:val="single" w:sz="4" w:space="0" w:color="auto"/>
              <w:right w:val="nil"/>
            </w:tcBorders>
          </w:tcPr>
          <w:p w:rsidR="00B444D2" w:rsidRPr="00081BAB" w:rsidRDefault="00B444D2" w:rsidP="002A1997">
            <w:pPr>
              <w:pStyle w:val="BodyText"/>
              <w:rPr>
                <w:sz w:val="24"/>
                <w:szCs w:val="24"/>
              </w:rPr>
            </w:pPr>
            <w:r w:rsidRPr="00081BAB">
              <w:rPr>
                <w:sz w:val="24"/>
                <w:szCs w:val="24"/>
              </w:rPr>
              <w:t>III</w:t>
            </w:r>
          </w:p>
        </w:tc>
        <w:tc>
          <w:tcPr>
            <w:tcW w:w="848" w:type="dxa"/>
            <w:tcBorders>
              <w:top w:val="nil"/>
              <w:left w:val="nil"/>
              <w:bottom w:val="single" w:sz="4" w:space="0" w:color="auto"/>
              <w:right w:val="nil"/>
            </w:tcBorders>
            <w:shd w:val="clear" w:color="auto" w:fill="auto"/>
          </w:tcPr>
          <w:p w:rsidR="00B444D2" w:rsidRPr="00081BAB" w:rsidRDefault="00B444D2" w:rsidP="002A1997">
            <w:pPr>
              <w:pStyle w:val="BodyText"/>
              <w:rPr>
                <w:sz w:val="24"/>
                <w:szCs w:val="24"/>
              </w:rPr>
            </w:pPr>
          </w:p>
        </w:tc>
        <w:tc>
          <w:tcPr>
            <w:tcW w:w="848" w:type="dxa"/>
            <w:tcBorders>
              <w:top w:val="nil"/>
              <w:left w:val="nil"/>
              <w:bottom w:val="single" w:sz="4" w:space="0" w:color="auto"/>
              <w:right w:val="single" w:sz="4" w:space="0" w:color="auto"/>
            </w:tcBorders>
            <w:shd w:val="clear" w:color="auto" w:fill="auto"/>
          </w:tcPr>
          <w:p w:rsidR="00B444D2" w:rsidRPr="00081BAB" w:rsidRDefault="00B444D2" w:rsidP="002A1997">
            <w:pPr>
              <w:pStyle w:val="BodyText"/>
              <w:jc w:val="left"/>
              <w:rPr>
                <w:sz w:val="24"/>
                <w:szCs w:val="24"/>
              </w:rPr>
            </w:pPr>
          </w:p>
        </w:tc>
      </w:tr>
      <w:tr w:rsidR="00B444D2" w:rsidRPr="00081BAB" w:rsidTr="002A1997">
        <w:tc>
          <w:tcPr>
            <w:tcW w:w="1133" w:type="dxa"/>
            <w:tcBorders>
              <w:top w:val="nil"/>
              <w:left w:val="single" w:sz="4" w:space="0" w:color="auto"/>
              <w:bottom w:val="nil"/>
              <w:right w:val="single" w:sz="4" w:space="0" w:color="auto"/>
            </w:tcBorders>
          </w:tcPr>
          <w:p w:rsidR="00B444D2" w:rsidRPr="00081BAB" w:rsidRDefault="00B444D2" w:rsidP="002A1997">
            <w:pPr>
              <w:pStyle w:val="BodyText"/>
              <w:spacing w:line="360" w:lineRule="auto"/>
              <w:jc w:val="left"/>
              <w:rPr>
                <w:sz w:val="24"/>
                <w:szCs w:val="24"/>
              </w:rPr>
            </w:pPr>
            <w:proofErr w:type="spellStart"/>
            <w:r w:rsidRPr="00081BAB">
              <w:rPr>
                <w:sz w:val="24"/>
                <w:szCs w:val="24"/>
              </w:rPr>
              <w:t>Balandis</w:t>
            </w:r>
            <w:proofErr w:type="spellEnd"/>
          </w:p>
        </w:tc>
        <w:tc>
          <w:tcPr>
            <w:tcW w:w="81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8,9</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8,4</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6,1</w:t>
            </w:r>
          </w:p>
        </w:tc>
        <w:tc>
          <w:tcPr>
            <w:tcW w:w="811" w:type="dxa"/>
            <w:gridSpan w:val="2"/>
            <w:tcBorders>
              <w:top w:val="nil"/>
              <w:left w:val="nil"/>
              <w:bottom w:val="nil"/>
              <w:right w:val="nil"/>
            </w:tcBorders>
          </w:tcPr>
          <w:p w:rsidR="00B444D2" w:rsidRPr="00081BAB" w:rsidRDefault="005C7831" w:rsidP="002A1997">
            <w:pPr>
              <w:pStyle w:val="BodyText"/>
              <w:spacing w:line="360" w:lineRule="auto"/>
              <w:rPr>
                <w:b/>
                <w:sz w:val="24"/>
                <w:szCs w:val="24"/>
              </w:rPr>
            </w:pPr>
            <w:r w:rsidRPr="00081BAB">
              <w:rPr>
                <w:b/>
                <w:sz w:val="24"/>
                <w:szCs w:val="24"/>
              </w:rPr>
              <w:t>7,8</w:t>
            </w:r>
          </w:p>
        </w:tc>
        <w:tc>
          <w:tcPr>
            <w:tcW w:w="891" w:type="dxa"/>
            <w:gridSpan w:val="2"/>
            <w:tcBorders>
              <w:top w:val="nil"/>
              <w:left w:val="nil"/>
              <w:bottom w:val="nil"/>
              <w:right w:val="single" w:sz="4" w:space="0" w:color="auto"/>
            </w:tcBorders>
          </w:tcPr>
          <w:p w:rsidR="00B444D2" w:rsidRPr="00081BAB" w:rsidRDefault="005C7831" w:rsidP="002A1997">
            <w:pPr>
              <w:pStyle w:val="BodyText"/>
              <w:spacing w:line="360" w:lineRule="auto"/>
              <w:rPr>
                <w:sz w:val="24"/>
                <w:szCs w:val="24"/>
              </w:rPr>
            </w:pPr>
            <w:r w:rsidRPr="00081BAB">
              <w:rPr>
                <w:sz w:val="24"/>
                <w:szCs w:val="24"/>
              </w:rPr>
              <w:t>7,3</w:t>
            </w:r>
          </w:p>
        </w:tc>
        <w:tc>
          <w:tcPr>
            <w:tcW w:w="87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5,0</w:t>
            </w:r>
          </w:p>
        </w:tc>
        <w:tc>
          <w:tcPr>
            <w:tcW w:w="952"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24,2</w:t>
            </w:r>
          </w:p>
        </w:tc>
        <w:tc>
          <w:tcPr>
            <w:tcW w:w="954"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27,4</w:t>
            </w:r>
          </w:p>
        </w:tc>
        <w:tc>
          <w:tcPr>
            <w:tcW w:w="848" w:type="dxa"/>
            <w:tcBorders>
              <w:top w:val="nil"/>
              <w:left w:val="nil"/>
              <w:bottom w:val="nil"/>
              <w:right w:val="nil"/>
            </w:tcBorders>
            <w:shd w:val="clear" w:color="auto" w:fill="auto"/>
          </w:tcPr>
          <w:p w:rsidR="00B444D2" w:rsidRPr="00081BAB" w:rsidRDefault="002428EF" w:rsidP="002A1997">
            <w:pPr>
              <w:pStyle w:val="BodyText"/>
              <w:spacing w:line="360" w:lineRule="auto"/>
              <w:rPr>
                <w:b/>
                <w:sz w:val="24"/>
                <w:szCs w:val="24"/>
              </w:rPr>
            </w:pPr>
            <w:r w:rsidRPr="00081BAB">
              <w:rPr>
                <w:b/>
                <w:sz w:val="24"/>
                <w:szCs w:val="24"/>
              </w:rPr>
              <w:t>56,6</w:t>
            </w:r>
          </w:p>
        </w:tc>
        <w:tc>
          <w:tcPr>
            <w:tcW w:w="848" w:type="dxa"/>
            <w:tcBorders>
              <w:top w:val="nil"/>
              <w:left w:val="nil"/>
              <w:bottom w:val="nil"/>
              <w:right w:val="single" w:sz="4" w:space="0" w:color="auto"/>
            </w:tcBorders>
            <w:shd w:val="clear" w:color="auto" w:fill="auto"/>
          </w:tcPr>
          <w:p w:rsidR="00B444D2" w:rsidRPr="00081BAB" w:rsidRDefault="005C7831" w:rsidP="002A1997">
            <w:pPr>
              <w:pStyle w:val="BodyText"/>
              <w:spacing w:line="360" w:lineRule="auto"/>
              <w:rPr>
                <w:sz w:val="24"/>
                <w:szCs w:val="24"/>
              </w:rPr>
            </w:pPr>
            <w:r w:rsidRPr="00081BAB">
              <w:rPr>
                <w:sz w:val="24"/>
                <w:szCs w:val="24"/>
              </w:rPr>
              <w:t>36</w:t>
            </w:r>
          </w:p>
        </w:tc>
      </w:tr>
      <w:tr w:rsidR="00B444D2" w:rsidRPr="00081BAB" w:rsidTr="002A1997">
        <w:tc>
          <w:tcPr>
            <w:tcW w:w="1133" w:type="dxa"/>
            <w:tcBorders>
              <w:top w:val="nil"/>
              <w:left w:val="single" w:sz="4" w:space="0" w:color="auto"/>
              <w:bottom w:val="nil"/>
              <w:right w:val="single" w:sz="4" w:space="0" w:color="auto"/>
            </w:tcBorders>
          </w:tcPr>
          <w:p w:rsidR="00B444D2" w:rsidRPr="00081BAB" w:rsidRDefault="00B444D2" w:rsidP="002A1997">
            <w:pPr>
              <w:pStyle w:val="BodyText"/>
              <w:spacing w:line="360" w:lineRule="auto"/>
              <w:jc w:val="left"/>
              <w:rPr>
                <w:sz w:val="24"/>
                <w:szCs w:val="24"/>
              </w:rPr>
            </w:pPr>
            <w:proofErr w:type="spellStart"/>
            <w:r w:rsidRPr="00081BAB">
              <w:rPr>
                <w:sz w:val="24"/>
                <w:szCs w:val="24"/>
              </w:rPr>
              <w:t>Gegužė</w:t>
            </w:r>
            <w:proofErr w:type="spellEnd"/>
          </w:p>
        </w:tc>
        <w:tc>
          <w:tcPr>
            <w:tcW w:w="81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14,6</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12,6</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17,7</w:t>
            </w:r>
          </w:p>
        </w:tc>
        <w:tc>
          <w:tcPr>
            <w:tcW w:w="811" w:type="dxa"/>
            <w:gridSpan w:val="2"/>
            <w:tcBorders>
              <w:top w:val="nil"/>
              <w:left w:val="nil"/>
              <w:bottom w:val="nil"/>
              <w:right w:val="nil"/>
            </w:tcBorders>
          </w:tcPr>
          <w:p w:rsidR="00B444D2" w:rsidRPr="00081BAB" w:rsidRDefault="005C7831" w:rsidP="002A1997">
            <w:pPr>
              <w:pStyle w:val="BodyText"/>
              <w:spacing w:line="360" w:lineRule="auto"/>
              <w:rPr>
                <w:b/>
                <w:sz w:val="24"/>
                <w:szCs w:val="24"/>
              </w:rPr>
            </w:pPr>
            <w:r w:rsidRPr="00081BAB">
              <w:rPr>
                <w:b/>
                <w:sz w:val="24"/>
                <w:szCs w:val="24"/>
              </w:rPr>
              <w:t>15,0</w:t>
            </w:r>
          </w:p>
        </w:tc>
        <w:tc>
          <w:tcPr>
            <w:tcW w:w="891" w:type="dxa"/>
            <w:gridSpan w:val="2"/>
            <w:tcBorders>
              <w:top w:val="nil"/>
              <w:left w:val="nil"/>
              <w:bottom w:val="nil"/>
              <w:right w:val="single" w:sz="4" w:space="0" w:color="auto"/>
            </w:tcBorders>
          </w:tcPr>
          <w:p w:rsidR="00B444D2" w:rsidRPr="00081BAB" w:rsidRDefault="005C7831" w:rsidP="002A1997">
            <w:pPr>
              <w:pStyle w:val="BodyText"/>
              <w:spacing w:line="360" w:lineRule="auto"/>
              <w:rPr>
                <w:sz w:val="24"/>
                <w:szCs w:val="24"/>
              </w:rPr>
            </w:pPr>
            <w:r w:rsidRPr="00081BAB">
              <w:rPr>
                <w:sz w:val="24"/>
                <w:szCs w:val="24"/>
              </w:rPr>
              <w:t>13,0</w:t>
            </w:r>
          </w:p>
        </w:tc>
        <w:tc>
          <w:tcPr>
            <w:tcW w:w="87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6,2</w:t>
            </w:r>
          </w:p>
        </w:tc>
        <w:tc>
          <w:tcPr>
            <w:tcW w:w="952"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36,7</w:t>
            </w:r>
          </w:p>
        </w:tc>
        <w:tc>
          <w:tcPr>
            <w:tcW w:w="954"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2,4</w:t>
            </w:r>
          </w:p>
        </w:tc>
        <w:tc>
          <w:tcPr>
            <w:tcW w:w="848" w:type="dxa"/>
            <w:tcBorders>
              <w:top w:val="nil"/>
              <w:left w:val="nil"/>
              <w:bottom w:val="nil"/>
              <w:right w:val="nil"/>
            </w:tcBorders>
            <w:shd w:val="clear" w:color="auto" w:fill="auto"/>
          </w:tcPr>
          <w:p w:rsidR="00B444D2" w:rsidRPr="00081BAB" w:rsidRDefault="002428EF" w:rsidP="002A1997">
            <w:pPr>
              <w:pStyle w:val="BodyText"/>
              <w:spacing w:line="360" w:lineRule="auto"/>
              <w:rPr>
                <w:b/>
                <w:sz w:val="24"/>
                <w:szCs w:val="24"/>
              </w:rPr>
            </w:pPr>
            <w:r w:rsidRPr="00081BAB">
              <w:rPr>
                <w:b/>
                <w:sz w:val="24"/>
                <w:szCs w:val="24"/>
              </w:rPr>
              <w:t>45,3</w:t>
            </w:r>
          </w:p>
        </w:tc>
        <w:tc>
          <w:tcPr>
            <w:tcW w:w="848" w:type="dxa"/>
            <w:tcBorders>
              <w:top w:val="nil"/>
              <w:left w:val="nil"/>
              <w:bottom w:val="nil"/>
              <w:right w:val="single" w:sz="4" w:space="0" w:color="auto"/>
            </w:tcBorders>
            <w:shd w:val="clear" w:color="auto" w:fill="auto"/>
          </w:tcPr>
          <w:p w:rsidR="00B444D2" w:rsidRPr="00081BAB" w:rsidRDefault="005C7831" w:rsidP="002A1997">
            <w:pPr>
              <w:pStyle w:val="BodyText"/>
              <w:spacing w:line="360" w:lineRule="auto"/>
              <w:rPr>
                <w:sz w:val="24"/>
                <w:szCs w:val="24"/>
              </w:rPr>
            </w:pPr>
            <w:r w:rsidRPr="00081BAB">
              <w:rPr>
                <w:sz w:val="24"/>
                <w:szCs w:val="24"/>
              </w:rPr>
              <w:t>32</w:t>
            </w:r>
          </w:p>
        </w:tc>
      </w:tr>
      <w:tr w:rsidR="00B444D2" w:rsidRPr="00081BAB" w:rsidTr="002A1997">
        <w:tc>
          <w:tcPr>
            <w:tcW w:w="1133" w:type="dxa"/>
            <w:tcBorders>
              <w:top w:val="nil"/>
              <w:left w:val="single" w:sz="4" w:space="0" w:color="auto"/>
              <w:bottom w:val="nil"/>
              <w:right w:val="single" w:sz="4" w:space="0" w:color="auto"/>
            </w:tcBorders>
          </w:tcPr>
          <w:p w:rsidR="00B444D2" w:rsidRPr="00081BAB" w:rsidRDefault="00B444D2" w:rsidP="002A1997">
            <w:pPr>
              <w:pStyle w:val="BodyText"/>
              <w:spacing w:line="360" w:lineRule="auto"/>
              <w:jc w:val="left"/>
              <w:rPr>
                <w:sz w:val="24"/>
                <w:szCs w:val="24"/>
              </w:rPr>
            </w:pPr>
            <w:proofErr w:type="spellStart"/>
            <w:r w:rsidRPr="00081BAB">
              <w:rPr>
                <w:sz w:val="24"/>
                <w:szCs w:val="24"/>
              </w:rPr>
              <w:t>Birželis</w:t>
            </w:r>
            <w:proofErr w:type="spellEnd"/>
          </w:p>
        </w:tc>
        <w:tc>
          <w:tcPr>
            <w:tcW w:w="81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16,3</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16,0</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21,0</w:t>
            </w:r>
          </w:p>
        </w:tc>
        <w:tc>
          <w:tcPr>
            <w:tcW w:w="811" w:type="dxa"/>
            <w:gridSpan w:val="2"/>
            <w:tcBorders>
              <w:top w:val="nil"/>
              <w:left w:val="nil"/>
              <w:bottom w:val="nil"/>
              <w:right w:val="nil"/>
            </w:tcBorders>
          </w:tcPr>
          <w:p w:rsidR="00B444D2" w:rsidRPr="00081BAB" w:rsidRDefault="005C7831" w:rsidP="002A1997">
            <w:pPr>
              <w:pStyle w:val="BodyText"/>
              <w:spacing w:line="360" w:lineRule="auto"/>
              <w:rPr>
                <w:b/>
                <w:sz w:val="24"/>
                <w:szCs w:val="24"/>
              </w:rPr>
            </w:pPr>
            <w:r w:rsidRPr="00081BAB">
              <w:rPr>
                <w:b/>
                <w:sz w:val="24"/>
                <w:szCs w:val="24"/>
              </w:rPr>
              <w:t>17,8</w:t>
            </w:r>
          </w:p>
        </w:tc>
        <w:tc>
          <w:tcPr>
            <w:tcW w:w="891" w:type="dxa"/>
            <w:gridSpan w:val="2"/>
            <w:tcBorders>
              <w:top w:val="nil"/>
              <w:left w:val="nil"/>
              <w:bottom w:val="nil"/>
              <w:right w:val="single" w:sz="4" w:space="0" w:color="auto"/>
            </w:tcBorders>
          </w:tcPr>
          <w:p w:rsidR="00B444D2" w:rsidRPr="00081BAB" w:rsidRDefault="005C7831" w:rsidP="002A1997">
            <w:pPr>
              <w:pStyle w:val="BodyText"/>
              <w:spacing w:line="360" w:lineRule="auto"/>
              <w:rPr>
                <w:sz w:val="24"/>
                <w:szCs w:val="24"/>
              </w:rPr>
            </w:pPr>
            <w:r w:rsidRPr="00081BAB">
              <w:rPr>
                <w:sz w:val="24"/>
                <w:szCs w:val="24"/>
              </w:rPr>
              <w:t>15,7</w:t>
            </w:r>
          </w:p>
        </w:tc>
        <w:tc>
          <w:tcPr>
            <w:tcW w:w="87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11,5</w:t>
            </w:r>
          </w:p>
        </w:tc>
        <w:tc>
          <w:tcPr>
            <w:tcW w:w="952"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28,3</w:t>
            </w:r>
          </w:p>
        </w:tc>
        <w:tc>
          <w:tcPr>
            <w:tcW w:w="954"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20,4</w:t>
            </w:r>
          </w:p>
        </w:tc>
        <w:tc>
          <w:tcPr>
            <w:tcW w:w="848" w:type="dxa"/>
            <w:tcBorders>
              <w:top w:val="nil"/>
              <w:left w:val="nil"/>
              <w:bottom w:val="nil"/>
              <w:right w:val="nil"/>
            </w:tcBorders>
            <w:shd w:val="clear" w:color="auto" w:fill="auto"/>
          </w:tcPr>
          <w:p w:rsidR="00B444D2" w:rsidRPr="00081BAB" w:rsidRDefault="002428EF" w:rsidP="002A1997">
            <w:pPr>
              <w:pStyle w:val="BodyText"/>
              <w:spacing w:line="360" w:lineRule="auto"/>
              <w:rPr>
                <w:b/>
                <w:sz w:val="24"/>
                <w:szCs w:val="24"/>
              </w:rPr>
            </w:pPr>
            <w:r w:rsidRPr="00081BAB">
              <w:rPr>
                <w:b/>
                <w:sz w:val="24"/>
                <w:szCs w:val="24"/>
              </w:rPr>
              <w:t>60,2</w:t>
            </w:r>
          </w:p>
        </w:tc>
        <w:tc>
          <w:tcPr>
            <w:tcW w:w="848" w:type="dxa"/>
            <w:tcBorders>
              <w:top w:val="nil"/>
              <w:left w:val="nil"/>
              <w:bottom w:val="nil"/>
              <w:right w:val="single" w:sz="4" w:space="0" w:color="auto"/>
            </w:tcBorders>
            <w:shd w:val="clear" w:color="auto" w:fill="auto"/>
          </w:tcPr>
          <w:p w:rsidR="00B444D2" w:rsidRPr="00081BAB" w:rsidRDefault="005C7831" w:rsidP="002A1997">
            <w:pPr>
              <w:pStyle w:val="BodyText"/>
              <w:spacing w:line="360" w:lineRule="auto"/>
              <w:rPr>
                <w:sz w:val="24"/>
                <w:szCs w:val="24"/>
              </w:rPr>
            </w:pPr>
            <w:r w:rsidRPr="00081BAB">
              <w:rPr>
                <w:sz w:val="24"/>
                <w:szCs w:val="24"/>
              </w:rPr>
              <w:t>50</w:t>
            </w:r>
          </w:p>
        </w:tc>
      </w:tr>
      <w:tr w:rsidR="00B444D2" w:rsidRPr="00081BAB" w:rsidTr="002A1997">
        <w:tc>
          <w:tcPr>
            <w:tcW w:w="1133" w:type="dxa"/>
            <w:tcBorders>
              <w:top w:val="nil"/>
              <w:left w:val="single" w:sz="4" w:space="0" w:color="auto"/>
              <w:bottom w:val="nil"/>
              <w:right w:val="single" w:sz="4" w:space="0" w:color="auto"/>
            </w:tcBorders>
          </w:tcPr>
          <w:p w:rsidR="00B444D2" w:rsidRPr="00081BAB" w:rsidRDefault="00B444D2" w:rsidP="002A1997">
            <w:pPr>
              <w:pStyle w:val="BodyText"/>
              <w:spacing w:line="360" w:lineRule="auto"/>
              <w:jc w:val="left"/>
              <w:rPr>
                <w:sz w:val="24"/>
                <w:szCs w:val="24"/>
              </w:rPr>
            </w:pPr>
            <w:proofErr w:type="spellStart"/>
            <w:r w:rsidRPr="00081BAB">
              <w:rPr>
                <w:sz w:val="24"/>
                <w:szCs w:val="24"/>
              </w:rPr>
              <w:t>Liepa</w:t>
            </w:r>
            <w:proofErr w:type="spellEnd"/>
          </w:p>
        </w:tc>
        <w:tc>
          <w:tcPr>
            <w:tcW w:w="81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17,5</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17,7</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20,1</w:t>
            </w:r>
          </w:p>
        </w:tc>
        <w:tc>
          <w:tcPr>
            <w:tcW w:w="811" w:type="dxa"/>
            <w:gridSpan w:val="2"/>
            <w:tcBorders>
              <w:top w:val="nil"/>
              <w:left w:val="nil"/>
              <w:bottom w:val="nil"/>
              <w:right w:val="nil"/>
            </w:tcBorders>
          </w:tcPr>
          <w:p w:rsidR="00B444D2" w:rsidRPr="00081BAB" w:rsidRDefault="005C7831" w:rsidP="002A1997">
            <w:pPr>
              <w:pStyle w:val="BodyText"/>
              <w:spacing w:line="360" w:lineRule="auto"/>
              <w:rPr>
                <w:b/>
                <w:sz w:val="24"/>
                <w:szCs w:val="24"/>
              </w:rPr>
            </w:pPr>
            <w:r w:rsidRPr="00081BAB">
              <w:rPr>
                <w:b/>
                <w:sz w:val="24"/>
                <w:szCs w:val="24"/>
              </w:rPr>
              <w:t>18,4</w:t>
            </w:r>
          </w:p>
        </w:tc>
        <w:tc>
          <w:tcPr>
            <w:tcW w:w="891" w:type="dxa"/>
            <w:gridSpan w:val="2"/>
            <w:tcBorders>
              <w:top w:val="nil"/>
              <w:left w:val="nil"/>
              <w:bottom w:val="nil"/>
              <w:right w:val="single" w:sz="4" w:space="0" w:color="auto"/>
            </w:tcBorders>
          </w:tcPr>
          <w:p w:rsidR="00B444D2" w:rsidRPr="00081BAB" w:rsidRDefault="005C7831" w:rsidP="002A1997">
            <w:pPr>
              <w:pStyle w:val="BodyText"/>
              <w:spacing w:line="360" w:lineRule="auto"/>
              <w:rPr>
                <w:sz w:val="24"/>
                <w:szCs w:val="24"/>
              </w:rPr>
            </w:pPr>
            <w:r w:rsidRPr="00081BAB">
              <w:rPr>
                <w:sz w:val="24"/>
                <w:szCs w:val="24"/>
              </w:rPr>
              <w:t>18,0</w:t>
            </w:r>
          </w:p>
        </w:tc>
        <w:tc>
          <w:tcPr>
            <w:tcW w:w="87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43,0</w:t>
            </w:r>
          </w:p>
        </w:tc>
        <w:tc>
          <w:tcPr>
            <w:tcW w:w="952"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25,2</w:t>
            </w:r>
          </w:p>
        </w:tc>
        <w:tc>
          <w:tcPr>
            <w:tcW w:w="954"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12,3</w:t>
            </w:r>
          </w:p>
        </w:tc>
        <w:tc>
          <w:tcPr>
            <w:tcW w:w="848" w:type="dxa"/>
            <w:tcBorders>
              <w:top w:val="nil"/>
              <w:left w:val="nil"/>
              <w:bottom w:val="nil"/>
              <w:right w:val="nil"/>
            </w:tcBorders>
            <w:shd w:val="clear" w:color="auto" w:fill="auto"/>
          </w:tcPr>
          <w:p w:rsidR="00B444D2" w:rsidRPr="00081BAB" w:rsidRDefault="002428EF" w:rsidP="002A1997">
            <w:pPr>
              <w:pStyle w:val="BodyText"/>
              <w:spacing w:line="360" w:lineRule="auto"/>
              <w:rPr>
                <w:b/>
                <w:sz w:val="24"/>
                <w:szCs w:val="24"/>
              </w:rPr>
            </w:pPr>
            <w:r w:rsidRPr="00081BAB">
              <w:rPr>
                <w:b/>
                <w:sz w:val="24"/>
                <w:szCs w:val="24"/>
              </w:rPr>
              <w:t>80,5</w:t>
            </w:r>
          </w:p>
        </w:tc>
        <w:tc>
          <w:tcPr>
            <w:tcW w:w="848" w:type="dxa"/>
            <w:tcBorders>
              <w:top w:val="nil"/>
              <w:left w:val="nil"/>
              <w:bottom w:val="nil"/>
              <w:right w:val="single" w:sz="4" w:space="0" w:color="auto"/>
            </w:tcBorders>
            <w:shd w:val="clear" w:color="auto" w:fill="auto"/>
          </w:tcPr>
          <w:p w:rsidR="00B444D2" w:rsidRPr="00081BAB" w:rsidRDefault="005C7831" w:rsidP="002A1997">
            <w:pPr>
              <w:pStyle w:val="BodyText"/>
              <w:spacing w:line="360" w:lineRule="auto"/>
              <w:rPr>
                <w:sz w:val="24"/>
                <w:szCs w:val="24"/>
              </w:rPr>
            </w:pPr>
            <w:r w:rsidRPr="00081BAB">
              <w:rPr>
                <w:sz w:val="24"/>
                <w:szCs w:val="24"/>
              </w:rPr>
              <w:t>72</w:t>
            </w:r>
          </w:p>
        </w:tc>
      </w:tr>
      <w:tr w:rsidR="00B444D2" w:rsidRPr="00081BAB" w:rsidTr="002A1997">
        <w:tc>
          <w:tcPr>
            <w:tcW w:w="1133" w:type="dxa"/>
            <w:tcBorders>
              <w:top w:val="nil"/>
              <w:left w:val="single" w:sz="4" w:space="0" w:color="auto"/>
              <w:bottom w:val="nil"/>
              <w:right w:val="single" w:sz="4" w:space="0" w:color="auto"/>
            </w:tcBorders>
          </w:tcPr>
          <w:p w:rsidR="00B444D2" w:rsidRPr="00081BAB" w:rsidRDefault="00B444D2" w:rsidP="00BA64E8">
            <w:pPr>
              <w:pStyle w:val="BodyText"/>
              <w:spacing w:line="360" w:lineRule="auto"/>
              <w:ind w:right="-104"/>
              <w:jc w:val="left"/>
              <w:rPr>
                <w:sz w:val="24"/>
                <w:szCs w:val="24"/>
              </w:rPr>
            </w:pPr>
            <w:proofErr w:type="spellStart"/>
            <w:r w:rsidRPr="00081BAB">
              <w:rPr>
                <w:sz w:val="24"/>
                <w:szCs w:val="24"/>
              </w:rPr>
              <w:t>Rugpjūtis</w:t>
            </w:r>
            <w:proofErr w:type="spellEnd"/>
          </w:p>
        </w:tc>
        <w:tc>
          <w:tcPr>
            <w:tcW w:w="81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18,2</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15,6</w:t>
            </w:r>
          </w:p>
        </w:tc>
        <w:tc>
          <w:tcPr>
            <w:tcW w:w="811"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19,0</w:t>
            </w:r>
          </w:p>
        </w:tc>
        <w:tc>
          <w:tcPr>
            <w:tcW w:w="811" w:type="dxa"/>
            <w:gridSpan w:val="2"/>
            <w:tcBorders>
              <w:top w:val="nil"/>
              <w:left w:val="nil"/>
              <w:bottom w:val="nil"/>
              <w:right w:val="nil"/>
            </w:tcBorders>
          </w:tcPr>
          <w:p w:rsidR="00B444D2" w:rsidRPr="00081BAB" w:rsidRDefault="005C7831" w:rsidP="002A1997">
            <w:pPr>
              <w:pStyle w:val="BodyText"/>
              <w:spacing w:line="360" w:lineRule="auto"/>
              <w:rPr>
                <w:b/>
                <w:sz w:val="24"/>
                <w:szCs w:val="24"/>
              </w:rPr>
            </w:pPr>
            <w:r w:rsidRPr="00081BAB">
              <w:rPr>
                <w:b/>
                <w:sz w:val="24"/>
                <w:szCs w:val="24"/>
              </w:rPr>
              <w:t>17,6</w:t>
            </w:r>
          </w:p>
        </w:tc>
        <w:tc>
          <w:tcPr>
            <w:tcW w:w="891" w:type="dxa"/>
            <w:gridSpan w:val="2"/>
            <w:tcBorders>
              <w:top w:val="nil"/>
              <w:left w:val="nil"/>
              <w:bottom w:val="nil"/>
              <w:right w:val="single" w:sz="4" w:space="0" w:color="auto"/>
            </w:tcBorders>
          </w:tcPr>
          <w:p w:rsidR="00B444D2" w:rsidRPr="00081BAB" w:rsidRDefault="005C7831" w:rsidP="002A1997">
            <w:pPr>
              <w:pStyle w:val="BodyText"/>
              <w:spacing w:line="360" w:lineRule="auto"/>
              <w:rPr>
                <w:sz w:val="24"/>
                <w:szCs w:val="24"/>
              </w:rPr>
            </w:pPr>
            <w:r w:rsidRPr="00081BAB">
              <w:rPr>
                <w:sz w:val="24"/>
                <w:szCs w:val="24"/>
              </w:rPr>
              <w:t>17,4</w:t>
            </w:r>
          </w:p>
        </w:tc>
        <w:tc>
          <w:tcPr>
            <w:tcW w:w="871" w:type="dxa"/>
            <w:tcBorders>
              <w:top w:val="nil"/>
              <w:left w:val="single" w:sz="4" w:space="0" w:color="auto"/>
              <w:bottom w:val="nil"/>
              <w:right w:val="nil"/>
            </w:tcBorders>
          </w:tcPr>
          <w:p w:rsidR="00B444D2" w:rsidRPr="00081BAB" w:rsidRDefault="005C7831" w:rsidP="002A1997">
            <w:pPr>
              <w:pStyle w:val="BodyText"/>
              <w:spacing w:line="360" w:lineRule="auto"/>
              <w:rPr>
                <w:sz w:val="24"/>
                <w:szCs w:val="24"/>
              </w:rPr>
            </w:pPr>
            <w:r w:rsidRPr="00081BAB">
              <w:rPr>
                <w:sz w:val="24"/>
                <w:szCs w:val="24"/>
              </w:rPr>
              <w:t>39,5</w:t>
            </w:r>
          </w:p>
        </w:tc>
        <w:tc>
          <w:tcPr>
            <w:tcW w:w="952"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41,7</w:t>
            </w:r>
          </w:p>
        </w:tc>
        <w:tc>
          <w:tcPr>
            <w:tcW w:w="954" w:type="dxa"/>
            <w:tcBorders>
              <w:top w:val="nil"/>
              <w:left w:val="nil"/>
              <w:bottom w:val="nil"/>
              <w:right w:val="nil"/>
            </w:tcBorders>
          </w:tcPr>
          <w:p w:rsidR="00B444D2" w:rsidRPr="00081BAB" w:rsidRDefault="005C7831" w:rsidP="002A1997">
            <w:pPr>
              <w:pStyle w:val="BodyText"/>
              <w:spacing w:line="360" w:lineRule="auto"/>
              <w:rPr>
                <w:sz w:val="24"/>
                <w:szCs w:val="24"/>
              </w:rPr>
            </w:pPr>
            <w:r w:rsidRPr="00081BAB">
              <w:rPr>
                <w:sz w:val="24"/>
                <w:szCs w:val="24"/>
              </w:rPr>
              <w:t>22,8</w:t>
            </w:r>
          </w:p>
        </w:tc>
        <w:tc>
          <w:tcPr>
            <w:tcW w:w="848" w:type="dxa"/>
            <w:tcBorders>
              <w:top w:val="nil"/>
              <w:left w:val="nil"/>
              <w:bottom w:val="nil"/>
              <w:right w:val="nil"/>
            </w:tcBorders>
            <w:shd w:val="clear" w:color="auto" w:fill="auto"/>
          </w:tcPr>
          <w:p w:rsidR="00B444D2" w:rsidRPr="00081BAB" w:rsidRDefault="002428EF" w:rsidP="002A1997">
            <w:pPr>
              <w:pStyle w:val="BodyText"/>
              <w:spacing w:line="360" w:lineRule="auto"/>
              <w:rPr>
                <w:b/>
                <w:sz w:val="24"/>
                <w:szCs w:val="24"/>
              </w:rPr>
            </w:pPr>
            <w:r w:rsidRPr="00081BAB">
              <w:rPr>
                <w:b/>
                <w:sz w:val="24"/>
                <w:szCs w:val="24"/>
              </w:rPr>
              <w:t>104,0</w:t>
            </w:r>
          </w:p>
        </w:tc>
        <w:tc>
          <w:tcPr>
            <w:tcW w:w="848" w:type="dxa"/>
            <w:tcBorders>
              <w:top w:val="nil"/>
              <w:left w:val="nil"/>
              <w:bottom w:val="nil"/>
              <w:right w:val="single" w:sz="4" w:space="0" w:color="auto"/>
            </w:tcBorders>
            <w:shd w:val="clear" w:color="auto" w:fill="auto"/>
          </w:tcPr>
          <w:p w:rsidR="00B444D2" w:rsidRPr="00081BAB" w:rsidRDefault="002428EF" w:rsidP="002A1997">
            <w:pPr>
              <w:pStyle w:val="BodyText"/>
              <w:spacing w:line="360" w:lineRule="auto"/>
              <w:rPr>
                <w:sz w:val="24"/>
                <w:szCs w:val="24"/>
              </w:rPr>
            </w:pPr>
            <w:r w:rsidRPr="00081BAB">
              <w:rPr>
                <w:sz w:val="24"/>
                <w:szCs w:val="24"/>
              </w:rPr>
              <w:t>81</w:t>
            </w:r>
          </w:p>
        </w:tc>
      </w:tr>
      <w:tr w:rsidR="00B444D2" w:rsidRPr="00081BAB" w:rsidTr="002A1997">
        <w:tc>
          <w:tcPr>
            <w:tcW w:w="1133" w:type="dxa"/>
            <w:tcBorders>
              <w:top w:val="nil"/>
              <w:left w:val="single" w:sz="4" w:space="0" w:color="auto"/>
              <w:bottom w:val="single" w:sz="4" w:space="0" w:color="auto"/>
              <w:right w:val="single" w:sz="4" w:space="0" w:color="auto"/>
            </w:tcBorders>
          </w:tcPr>
          <w:p w:rsidR="00B444D2" w:rsidRPr="00081BAB" w:rsidRDefault="00B444D2" w:rsidP="002A1997">
            <w:pPr>
              <w:pStyle w:val="BodyText"/>
              <w:spacing w:line="360" w:lineRule="auto"/>
              <w:jc w:val="left"/>
              <w:rPr>
                <w:sz w:val="24"/>
                <w:szCs w:val="24"/>
              </w:rPr>
            </w:pPr>
            <w:proofErr w:type="spellStart"/>
            <w:r w:rsidRPr="00081BAB">
              <w:rPr>
                <w:sz w:val="24"/>
                <w:szCs w:val="24"/>
              </w:rPr>
              <w:t>Rugsėjis</w:t>
            </w:r>
            <w:proofErr w:type="spellEnd"/>
          </w:p>
        </w:tc>
        <w:tc>
          <w:tcPr>
            <w:tcW w:w="811" w:type="dxa"/>
            <w:tcBorders>
              <w:top w:val="nil"/>
              <w:left w:val="single" w:sz="4" w:space="0" w:color="auto"/>
              <w:bottom w:val="single" w:sz="4" w:space="0" w:color="auto"/>
              <w:right w:val="nil"/>
            </w:tcBorders>
          </w:tcPr>
          <w:p w:rsidR="00B444D2" w:rsidRPr="00081BAB" w:rsidRDefault="002428EF" w:rsidP="002A1997">
            <w:pPr>
              <w:pStyle w:val="BodyText"/>
              <w:spacing w:line="360" w:lineRule="auto"/>
              <w:rPr>
                <w:sz w:val="24"/>
                <w:szCs w:val="24"/>
              </w:rPr>
            </w:pPr>
            <w:r w:rsidRPr="00081BAB">
              <w:rPr>
                <w:sz w:val="24"/>
                <w:szCs w:val="24"/>
              </w:rPr>
              <w:t>16,7</w:t>
            </w:r>
          </w:p>
        </w:tc>
        <w:tc>
          <w:tcPr>
            <w:tcW w:w="811" w:type="dxa"/>
            <w:tcBorders>
              <w:top w:val="nil"/>
              <w:left w:val="nil"/>
              <w:bottom w:val="single" w:sz="4" w:space="0" w:color="auto"/>
              <w:right w:val="nil"/>
            </w:tcBorders>
          </w:tcPr>
          <w:p w:rsidR="00B444D2" w:rsidRPr="00081BAB" w:rsidRDefault="002428EF" w:rsidP="002A1997">
            <w:pPr>
              <w:pStyle w:val="BodyText"/>
              <w:spacing w:line="360" w:lineRule="auto"/>
              <w:rPr>
                <w:sz w:val="24"/>
                <w:szCs w:val="24"/>
              </w:rPr>
            </w:pPr>
            <w:r w:rsidRPr="00081BAB">
              <w:rPr>
                <w:sz w:val="24"/>
                <w:szCs w:val="24"/>
              </w:rPr>
              <w:t>13,9</w:t>
            </w:r>
          </w:p>
        </w:tc>
        <w:tc>
          <w:tcPr>
            <w:tcW w:w="811" w:type="dxa"/>
            <w:tcBorders>
              <w:top w:val="nil"/>
              <w:left w:val="nil"/>
              <w:bottom w:val="single" w:sz="4" w:space="0" w:color="auto"/>
              <w:right w:val="nil"/>
            </w:tcBorders>
          </w:tcPr>
          <w:p w:rsidR="00B444D2" w:rsidRPr="00081BAB" w:rsidRDefault="002428EF" w:rsidP="002A1997">
            <w:pPr>
              <w:pStyle w:val="BodyText"/>
              <w:spacing w:line="360" w:lineRule="auto"/>
              <w:rPr>
                <w:sz w:val="24"/>
                <w:szCs w:val="24"/>
              </w:rPr>
            </w:pPr>
            <w:r w:rsidRPr="00081BAB">
              <w:rPr>
                <w:sz w:val="24"/>
                <w:szCs w:val="24"/>
              </w:rPr>
              <w:t>11,2</w:t>
            </w:r>
          </w:p>
        </w:tc>
        <w:tc>
          <w:tcPr>
            <w:tcW w:w="811" w:type="dxa"/>
            <w:gridSpan w:val="2"/>
            <w:tcBorders>
              <w:top w:val="nil"/>
              <w:left w:val="nil"/>
              <w:bottom w:val="single" w:sz="4" w:space="0" w:color="auto"/>
              <w:right w:val="nil"/>
            </w:tcBorders>
          </w:tcPr>
          <w:p w:rsidR="00B444D2" w:rsidRPr="00081BAB" w:rsidRDefault="002428EF" w:rsidP="002A1997">
            <w:pPr>
              <w:pStyle w:val="BodyText"/>
              <w:spacing w:line="360" w:lineRule="auto"/>
              <w:rPr>
                <w:b/>
                <w:sz w:val="24"/>
                <w:szCs w:val="24"/>
              </w:rPr>
            </w:pPr>
            <w:r w:rsidRPr="00081BAB">
              <w:rPr>
                <w:b/>
                <w:sz w:val="24"/>
                <w:szCs w:val="24"/>
              </w:rPr>
              <w:t>13,9</w:t>
            </w:r>
          </w:p>
        </w:tc>
        <w:tc>
          <w:tcPr>
            <w:tcW w:w="891" w:type="dxa"/>
            <w:gridSpan w:val="2"/>
            <w:tcBorders>
              <w:top w:val="nil"/>
              <w:left w:val="nil"/>
              <w:bottom w:val="single" w:sz="4" w:space="0" w:color="auto"/>
              <w:right w:val="single" w:sz="4" w:space="0" w:color="auto"/>
            </w:tcBorders>
          </w:tcPr>
          <w:p w:rsidR="00B444D2" w:rsidRPr="00081BAB" w:rsidRDefault="002428EF" w:rsidP="002A1997">
            <w:pPr>
              <w:pStyle w:val="BodyText"/>
              <w:spacing w:line="360" w:lineRule="auto"/>
              <w:rPr>
                <w:sz w:val="24"/>
                <w:szCs w:val="24"/>
              </w:rPr>
            </w:pPr>
            <w:r w:rsidRPr="00081BAB">
              <w:rPr>
                <w:sz w:val="24"/>
                <w:szCs w:val="24"/>
              </w:rPr>
              <w:t>12,8</w:t>
            </w:r>
          </w:p>
        </w:tc>
        <w:tc>
          <w:tcPr>
            <w:tcW w:w="871" w:type="dxa"/>
            <w:tcBorders>
              <w:top w:val="nil"/>
              <w:left w:val="single" w:sz="4" w:space="0" w:color="auto"/>
              <w:bottom w:val="single" w:sz="4" w:space="0" w:color="auto"/>
              <w:right w:val="nil"/>
            </w:tcBorders>
          </w:tcPr>
          <w:p w:rsidR="00B444D2" w:rsidRPr="00081BAB" w:rsidRDefault="002428EF" w:rsidP="002A1997">
            <w:pPr>
              <w:pStyle w:val="BodyText"/>
              <w:spacing w:line="360" w:lineRule="auto"/>
              <w:rPr>
                <w:sz w:val="24"/>
                <w:szCs w:val="24"/>
              </w:rPr>
            </w:pPr>
            <w:r w:rsidRPr="00081BAB">
              <w:rPr>
                <w:sz w:val="24"/>
                <w:szCs w:val="24"/>
              </w:rPr>
              <w:t>17,0</w:t>
            </w:r>
          </w:p>
        </w:tc>
        <w:tc>
          <w:tcPr>
            <w:tcW w:w="952" w:type="dxa"/>
            <w:tcBorders>
              <w:top w:val="nil"/>
              <w:left w:val="nil"/>
              <w:bottom w:val="single" w:sz="4" w:space="0" w:color="auto"/>
              <w:right w:val="nil"/>
            </w:tcBorders>
          </w:tcPr>
          <w:p w:rsidR="00B444D2" w:rsidRPr="00081BAB" w:rsidRDefault="002428EF" w:rsidP="002A1997">
            <w:pPr>
              <w:pStyle w:val="BodyText"/>
              <w:spacing w:line="360" w:lineRule="auto"/>
              <w:rPr>
                <w:sz w:val="24"/>
                <w:szCs w:val="24"/>
              </w:rPr>
            </w:pPr>
            <w:r w:rsidRPr="00081BAB">
              <w:rPr>
                <w:sz w:val="24"/>
                <w:szCs w:val="24"/>
              </w:rPr>
              <w:t>0,0</w:t>
            </w:r>
          </w:p>
        </w:tc>
        <w:tc>
          <w:tcPr>
            <w:tcW w:w="954" w:type="dxa"/>
            <w:tcBorders>
              <w:top w:val="nil"/>
              <w:left w:val="nil"/>
              <w:bottom w:val="single" w:sz="4" w:space="0" w:color="auto"/>
              <w:right w:val="nil"/>
            </w:tcBorders>
          </w:tcPr>
          <w:p w:rsidR="00B444D2" w:rsidRPr="00081BAB" w:rsidRDefault="002428EF" w:rsidP="002A1997">
            <w:pPr>
              <w:pStyle w:val="BodyText"/>
              <w:spacing w:line="360" w:lineRule="auto"/>
              <w:rPr>
                <w:sz w:val="24"/>
                <w:szCs w:val="24"/>
              </w:rPr>
            </w:pPr>
            <w:r w:rsidRPr="00081BAB">
              <w:rPr>
                <w:sz w:val="24"/>
                <w:szCs w:val="24"/>
              </w:rPr>
              <w:t>14,8</w:t>
            </w:r>
          </w:p>
        </w:tc>
        <w:tc>
          <w:tcPr>
            <w:tcW w:w="848" w:type="dxa"/>
            <w:tcBorders>
              <w:top w:val="nil"/>
              <w:left w:val="nil"/>
              <w:bottom w:val="single" w:sz="4" w:space="0" w:color="auto"/>
              <w:right w:val="nil"/>
            </w:tcBorders>
            <w:shd w:val="clear" w:color="auto" w:fill="auto"/>
          </w:tcPr>
          <w:p w:rsidR="00B444D2" w:rsidRPr="00081BAB" w:rsidRDefault="002428EF" w:rsidP="002A1997">
            <w:pPr>
              <w:pStyle w:val="BodyText"/>
              <w:spacing w:line="360" w:lineRule="auto"/>
              <w:rPr>
                <w:b/>
                <w:sz w:val="24"/>
                <w:szCs w:val="24"/>
              </w:rPr>
            </w:pPr>
            <w:r w:rsidRPr="00081BAB">
              <w:rPr>
                <w:b/>
                <w:sz w:val="24"/>
                <w:szCs w:val="24"/>
              </w:rPr>
              <w:t>31,8</w:t>
            </w:r>
          </w:p>
        </w:tc>
        <w:tc>
          <w:tcPr>
            <w:tcW w:w="848" w:type="dxa"/>
            <w:tcBorders>
              <w:top w:val="nil"/>
              <w:left w:val="nil"/>
              <w:bottom w:val="single" w:sz="4" w:space="0" w:color="auto"/>
              <w:right w:val="single" w:sz="4" w:space="0" w:color="auto"/>
            </w:tcBorders>
            <w:shd w:val="clear" w:color="auto" w:fill="auto"/>
          </w:tcPr>
          <w:p w:rsidR="00B444D2" w:rsidRPr="00081BAB" w:rsidRDefault="002428EF" w:rsidP="002A1997">
            <w:pPr>
              <w:pStyle w:val="BodyText"/>
              <w:spacing w:line="360" w:lineRule="auto"/>
              <w:rPr>
                <w:sz w:val="24"/>
                <w:szCs w:val="24"/>
              </w:rPr>
            </w:pPr>
            <w:r w:rsidRPr="00081BAB">
              <w:rPr>
                <w:sz w:val="24"/>
                <w:szCs w:val="24"/>
              </w:rPr>
              <w:t>72</w:t>
            </w:r>
          </w:p>
        </w:tc>
      </w:tr>
    </w:tbl>
    <w:p w:rsidR="00B444D2" w:rsidRPr="00BA64E8" w:rsidRDefault="00B444D2" w:rsidP="00B444D2">
      <w:pPr>
        <w:pStyle w:val="BodyText"/>
        <w:spacing w:line="360" w:lineRule="auto"/>
        <w:ind w:firstLine="720"/>
        <w:rPr>
          <w:b/>
          <w:sz w:val="16"/>
          <w:szCs w:val="16"/>
          <w:lang w:val="lt-LT"/>
        </w:rPr>
      </w:pPr>
    </w:p>
    <w:p w:rsidR="00B444D2" w:rsidRPr="00081BAB" w:rsidRDefault="00B444D2" w:rsidP="00D33079">
      <w:pPr>
        <w:spacing w:after="0" w:line="360" w:lineRule="auto"/>
        <w:ind w:firstLine="567"/>
        <w:jc w:val="both"/>
        <w:rPr>
          <w:rFonts w:ascii="Times New Roman" w:hAnsi="Times New Roman" w:cs="Times New Roman"/>
          <w:sz w:val="24"/>
          <w:szCs w:val="24"/>
        </w:rPr>
      </w:pPr>
      <w:r w:rsidRPr="00081BAB">
        <w:rPr>
          <w:rFonts w:ascii="Times New Roman" w:hAnsi="Times New Roman" w:cs="Times New Roman"/>
          <w:sz w:val="24"/>
          <w:szCs w:val="24"/>
        </w:rPr>
        <w:t>Saulės šviesos (svarbaus veiksnio cukraus kaupimuisi</w:t>
      </w:r>
      <w:r w:rsidR="00363428" w:rsidRPr="00081BAB">
        <w:rPr>
          <w:rFonts w:ascii="Times New Roman" w:hAnsi="Times New Roman" w:cs="Times New Roman"/>
          <w:sz w:val="24"/>
          <w:szCs w:val="24"/>
        </w:rPr>
        <w:t xml:space="preserve"> runkelių šakniavaisiuose) liepos ir </w:t>
      </w:r>
      <w:r w:rsidRPr="00081BAB">
        <w:rPr>
          <w:rFonts w:ascii="Times New Roman" w:hAnsi="Times New Roman" w:cs="Times New Roman"/>
          <w:sz w:val="24"/>
          <w:szCs w:val="24"/>
        </w:rPr>
        <w:t xml:space="preserve"> rugpjūčio </w:t>
      </w:r>
      <w:r w:rsidR="00363428" w:rsidRPr="00081BAB">
        <w:rPr>
          <w:rFonts w:ascii="Times New Roman" w:hAnsi="Times New Roman" w:cs="Times New Roman"/>
          <w:sz w:val="24"/>
          <w:szCs w:val="24"/>
        </w:rPr>
        <w:t>m</w:t>
      </w:r>
      <w:r w:rsidRPr="00081BAB">
        <w:rPr>
          <w:rFonts w:ascii="Times New Roman" w:hAnsi="Times New Roman" w:cs="Times New Roman"/>
          <w:sz w:val="24"/>
          <w:szCs w:val="24"/>
        </w:rPr>
        <w:t xml:space="preserve">ėnesiais </w:t>
      </w:r>
      <w:r w:rsidR="00363428" w:rsidRPr="00081BAB">
        <w:rPr>
          <w:rFonts w:ascii="Times New Roman" w:hAnsi="Times New Roman" w:cs="Times New Roman"/>
          <w:sz w:val="24"/>
          <w:szCs w:val="24"/>
        </w:rPr>
        <w:t>labai trūko</w:t>
      </w:r>
      <w:r w:rsidRPr="00081BAB">
        <w:rPr>
          <w:rFonts w:ascii="Times New Roman" w:hAnsi="Times New Roman" w:cs="Times New Roman"/>
          <w:sz w:val="24"/>
          <w:szCs w:val="24"/>
        </w:rPr>
        <w:t xml:space="preserve"> (2 lentelė). </w:t>
      </w:r>
      <w:r w:rsidR="00363428" w:rsidRPr="00081BAB">
        <w:rPr>
          <w:rFonts w:ascii="Times New Roman" w:hAnsi="Times New Roman" w:cs="Times New Roman"/>
          <w:sz w:val="24"/>
          <w:szCs w:val="24"/>
        </w:rPr>
        <w:t>Rugsėjo mėnesį padaugėjo giedrų dienų, todėl ir saulės šviesos buvo daugiau negu daugiametė norma. Susidarė palankios sąlygos cukraus kaupimui</w:t>
      </w:r>
      <w:r w:rsidR="00D33079">
        <w:rPr>
          <w:rFonts w:ascii="Times New Roman" w:hAnsi="Times New Roman" w:cs="Times New Roman"/>
          <w:sz w:val="24"/>
          <w:szCs w:val="24"/>
        </w:rPr>
        <w:t>si</w:t>
      </w:r>
      <w:r w:rsidR="00363428" w:rsidRPr="00081BAB">
        <w:rPr>
          <w:rFonts w:ascii="Times New Roman" w:hAnsi="Times New Roman" w:cs="Times New Roman"/>
          <w:sz w:val="24"/>
          <w:szCs w:val="24"/>
        </w:rPr>
        <w:t xml:space="preserve"> runkelių šakniavais</w:t>
      </w:r>
      <w:r w:rsidR="00D33079">
        <w:rPr>
          <w:rFonts w:ascii="Times New Roman" w:hAnsi="Times New Roman" w:cs="Times New Roman"/>
          <w:sz w:val="24"/>
          <w:szCs w:val="24"/>
        </w:rPr>
        <w:t>i</w:t>
      </w:r>
      <w:r w:rsidR="00363428" w:rsidRPr="00081BAB">
        <w:rPr>
          <w:rFonts w:ascii="Times New Roman" w:hAnsi="Times New Roman" w:cs="Times New Roman"/>
          <w:sz w:val="24"/>
          <w:szCs w:val="24"/>
        </w:rPr>
        <w:t>uose.</w:t>
      </w:r>
    </w:p>
    <w:p w:rsidR="00CF0BC3" w:rsidRPr="00BA64E8" w:rsidRDefault="00CF0BC3" w:rsidP="00BA64E8">
      <w:pPr>
        <w:spacing w:after="0" w:line="240" w:lineRule="auto"/>
        <w:jc w:val="center"/>
        <w:rPr>
          <w:rFonts w:ascii="Times New Roman" w:hAnsi="Times New Roman" w:cs="Times New Roman"/>
          <w:b/>
          <w:sz w:val="16"/>
          <w:szCs w:val="16"/>
          <w:lang w:val="da-DK"/>
        </w:rPr>
      </w:pPr>
    </w:p>
    <w:p w:rsidR="00B444D2" w:rsidRPr="00081BAB" w:rsidRDefault="00B444D2" w:rsidP="00BA64E8">
      <w:pPr>
        <w:spacing w:after="0"/>
        <w:jc w:val="center"/>
        <w:rPr>
          <w:rFonts w:ascii="Times New Roman" w:hAnsi="Times New Roman" w:cs="Times New Roman"/>
          <w:sz w:val="24"/>
          <w:szCs w:val="24"/>
        </w:rPr>
      </w:pPr>
      <w:r w:rsidRPr="00081BAB">
        <w:rPr>
          <w:rFonts w:ascii="Times New Roman" w:hAnsi="Times New Roman" w:cs="Times New Roman"/>
          <w:b/>
          <w:sz w:val="24"/>
          <w:szCs w:val="24"/>
        </w:rPr>
        <w:t xml:space="preserve">2 lentelė. </w:t>
      </w:r>
      <w:r w:rsidRPr="00081BAB">
        <w:rPr>
          <w:rFonts w:ascii="Times New Roman" w:hAnsi="Times New Roman" w:cs="Times New Roman"/>
          <w:sz w:val="24"/>
          <w:szCs w:val="24"/>
        </w:rPr>
        <w:t>Saulės švytėjimo trukmė cukraus kaupimo laikotarpiu</w:t>
      </w:r>
    </w:p>
    <w:p w:rsidR="00B444D2" w:rsidRDefault="00751AAE" w:rsidP="00BA64E8">
      <w:pPr>
        <w:spacing w:after="0"/>
        <w:jc w:val="center"/>
        <w:rPr>
          <w:rFonts w:ascii="Times New Roman" w:hAnsi="Times New Roman" w:cs="Times New Roman"/>
          <w:sz w:val="24"/>
          <w:szCs w:val="24"/>
        </w:rPr>
      </w:pPr>
      <w:r w:rsidRPr="00081BAB">
        <w:rPr>
          <w:rFonts w:ascii="Times New Roman" w:hAnsi="Times New Roman" w:cs="Times New Roman"/>
          <w:sz w:val="24"/>
          <w:szCs w:val="24"/>
        </w:rPr>
        <w:t>Kybartai, 2016</w:t>
      </w:r>
    </w:p>
    <w:p w:rsidR="00BA64E8" w:rsidRPr="00BA64E8" w:rsidRDefault="00BA64E8" w:rsidP="00BA64E8">
      <w:pPr>
        <w:spacing w:after="0"/>
        <w:jc w:val="center"/>
        <w:rPr>
          <w:rFonts w:ascii="Times New Roman" w:hAnsi="Times New Roman" w:cs="Times New Roman"/>
          <w:sz w:val="16"/>
          <w:szCs w:val="16"/>
        </w:rPr>
      </w:pPr>
    </w:p>
    <w:tbl>
      <w:tblPr>
        <w:tblW w:w="717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7"/>
        <w:gridCol w:w="1880"/>
        <w:gridCol w:w="1880"/>
        <w:gridCol w:w="1880"/>
      </w:tblGrid>
      <w:tr w:rsidR="00B444D2" w:rsidRPr="00081BAB" w:rsidTr="002A1997">
        <w:trPr>
          <w:jc w:val="center"/>
        </w:trPr>
        <w:tc>
          <w:tcPr>
            <w:tcW w:w="1537" w:type="dxa"/>
            <w:vMerge w:val="restart"/>
            <w:tcBorders>
              <w:top w:val="single" w:sz="4" w:space="0" w:color="auto"/>
              <w:bottom w:val="nil"/>
              <w:right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Mėnuo / dešimtadienis</w:t>
            </w:r>
          </w:p>
        </w:tc>
        <w:tc>
          <w:tcPr>
            <w:tcW w:w="5640" w:type="dxa"/>
            <w:gridSpan w:val="3"/>
            <w:tcBorders>
              <w:top w:val="single" w:sz="4" w:space="0" w:color="auto"/>
              <w:bottom w:val="single" w:sz="4" w:space="0" w:color="auto"/>
              <w:right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Saulės švytėjimas, val.</w:t>
            </w:r>
          </w:p>
        </w:tc>
      </w:tr>
      <w:tr w:rsidR="00B444D2" w:rsidRPr="00081BAB" w:rsidTr="002A1997">
        <w:trPr>
          <w:jc w:val="center"/>
        </w:trPr>
        <w:tc>
          <w:tcPr>
            <w:tcW w:w="1537" w:type="dxa"/>
            <w:vMerge/>
            <w:tcBorders>
              <w:top w:val="nil"/>
              <w:bottom w:val="single" w:sz="4" w:space="0" w:color="auto"/>
              <w:right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2016</w:t>
            </w:r>
          </w:p>
        </w:tc>
        <w:tc>
          <w:tcPr>
            <w:tcW w:w="1880" w:type="dxa"/>
            <w:tcBorders>
              <w:top w:val="single" w:sz="4" w:space="0" w:color="auto"/>
              <w:bottom w:val="single" w:sz="4" w:space="0" w:color="auto"/>
            </w:tcBorders>
            <w:shd w:val="clear" w:color="auto" w:fill="auto"/>
          </w:tcPr>
          <w:p w:rsidR="00B444D2" w:rsidRPr="00081BAB" w:rsidRDefault="00B444D2" w:rsidP="00BA64E8">
            <w:pPr>
              <w:spacing w:after="0" w:line="240" w:lineRule="auto"/>
              <w:ind w:right="-108" w:hanging="73"/>
              <w:jc w:val="center"/>
              <w:rPr>
                <w:rFonts w:ascii="Times New Roman" w:hAnsi="Times New Roman" w:cs="Times New Roman"/>
                <w:sz w:val="24"/>
                <w:szCs w:val="24"/>
                <w:lang w:val="pt-BR"/>
              </w:rPr>
            </w:pPr>
            <w:r w:rsidRPr="00081BAB">
              <w:rPr>
                <w:rFonts w:ascii="Times New Roman" w:hAnsi="Times New Roman" w:cs="Times New Roman"/>
                <w:sz w:val="24"/>
                <w:szCs w:val="24"/>
                <w:lang w:val="pt-BR"/>
              </w:rPr>
              <w:t>Daug. norma</w:t>
            </w:r>
          </w:p>
        </w:tc>
        <w:tc>
          <w:tcPr>
            <w:tcW w:w="1880" w:type="dxa"/>
            <w:tcBorders>
              <w:top w:val="single" w:sz="4" w:space="0" w:color="auto"/>
              <w:bottom w:val="single" w:sz="4" w:space="0" w:color="auto"/>
              <w:right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lang w:val="pt-BR"/>
              </w:rPr>
            </w:pPr>
            <w:r w:rsidRPr="00081BAB">
              <w:rPr>
                <w:rFonts w:ascii="Times New Roman" w:hAnsi="Times New Roman" w:cs="Times New Roman"/>
                <w:sz w:val="24"/>
                <w:szCs w:val="24"/>
                <w:lang w:val="pt-BR"/>
              </w:rPr>
              <w:t>Nukrypimas</w:t>
            </w:r>
          </w:p>
        </w:tc>
      </w:tr>
      <w:tr w:rsidR="00B444D2" w:rsidRPr="00081BAB" w:rsidTr="002A1997">
        <w:trPr>
          <w:jc w:val="center"/>
        </w:trPr>
        <w:tc>
          <w:tcPr>
            <w:tcW w:w="1537" w:type="dxa"/>
            <w:tcBorders>
              <w:top w:val="single" w:sz="4" w:space="0" w:color="auto"/>
              <w:right w:val="single" w:sz="4" w:space="0" w:color="auto"/>
            </w:tcBorders>
            <w:shd w:val="clear" w:color="auto" w:fill="auto"/>
          </w:tcPr>
          <w:p w:rsidR="00B444D2" w:rsidRPr="00081BAB" w:rsidRDefault="00B444D2" w:rsidP="00BA64E8">
            <w:pPr>
              <w:spacing w:after="0" w:line="240" w:lineRule="auto"/>
              <w:rPr>
                <w:rFonts w:ascii="Times New Roman" w:hAnsi="Times New Roman" w:cs="Times New Roman"/>
                <w:sz w:val="24"/>
                <w:szCs w:val="24"/>
              </w:rPr>
            </w:pPr>
            <w:r w:rsidRPr="00081BAB">
              <w:rPr>
                <w:rFonts w:ascii="Times New Roman" w:hAnsi="Times New Roman" w:cs="Times New Roman"/>
                <w:sz w:val="24"/>
                <w:szCs w:val="24"/>
              </w:rPr>
              <w:t>Liepa           I</w:t>
            </w:r>
          </w:p>
        </w:tc>
        <w:tc>
          <w:tcPr>
            <w:tcW w:w="1880" w:type="dxa"/>
            <w:tcBorders>
              <w:top w:val="single" w:sz="4" w:space="0" w:color="auto"/>
              <w:lef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71</w:t>
            </w:r>
          </w:p>
        </w:tc>
        <w:tc>
          <w:tcPr>
            <w:tcW w:w="1880" w:type="dxa"/>
            <w:tcBorders>
              <w:top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90</w:t>
            </w:r>
          </w:p>
        </w:tc>
        <w:tc>
          <w:tcPr>
            <w:tcW w:w="1880" w:type="dxa"/>
            <w:tcBorders>
              <w:top w:val="single" w:sz="4" w:space="0" w:color="auto"/>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-19</w:t>
            </w:r>
          </w:p>
        </w:tc>
      </w:tr>
      <w:tr w:rsidR="00B444D2" w:rsidRPr="00081BAB" w:rsidTr="002A1997">
        <w:trPr>
          <w:jc w:val="center"/>
        </w:trPr>
        <w:tc>
          <w:tcPr>
            <w:tcW w:w="1537" w:type="dxa"/>
            <w:tcBorders>
              <w:right w:val="single" w:sz="4" w:space="0" w:color="auto"/>
            </w:tcBorders>
            <w:shd w:val="clear" w:color="auto" w:fill="auto"/>
          </w:tcPr>
          <w:p w:rsidR="00B444D2" w:rsidRPr="00081BAB" w:rsidRDefault="00B444D2" w:rsidP="00BA64E8">
            <w:pPr>
              <w:spacing w:after="0" w:line="240" w:lineRule="auto"/>
              <w:jc w:val="right"/>
              <w:rPr>
                <w:rFonts w:ascii="Times New Roman" w:hAnsi="Times New Roman" w:cs="Times New Roman"/>
                <w:sz w:val="24"/>
                <w:szCs w:val="24"/>
              </w:rPr>
            </w:pPr>
            <w:r w:rsidRPr="00081BAB">
              <w:rPr>
                <w:rFonts w:ascii="Times New Roman" w:hAnsi="Times New Roman" w:cs="Times New Roman"/>
                <w:sz w:val="24"/>
                <w:szCs w:val="24"/>
              </w:rPr>
              <w:t>II</w:t>
            </w:r>
          </w:p>
        </w:tc>
        <w:tc>
          <w:tcPr>
            <w:tcW w:w="1880" w:type="dxa"/>
            <w:tcBorders>
              <w:lef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61</w:t>
            </w:r>
          </w:p>
        </w:tc>
        <w:tc>
          <w:tcPr>
            <w:tcW w:w="1880" w:type="dxa"/>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78</w:t>
            </w:r>
          </w:p>
        </w:tc>
        <w:tc>
          <w:tcPr>
            <w:tcW w:w="1880" w:type="dxa"/>
            <w:tcBorders>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-17</w:t>
            </w:r>
          </w:p>
        </w:tc>
      </w:tr>
      <w:tr w:rsidR="00B444D2" w:rsidRPr="00081BAB" w:rsidTr="002A1997">
        <w:trPr>
          <w:jc w:val="center"/>
        </w:trPr>
        <w:tc>
          <w:tcPr>
            <w:tcW w:w="1537" w:type="dxa"/>
            <w:tcBorders>
              <w:bottom w:val="single" w:sz="4" w:space="0" w:color="auto"/>
              <w:right w:val="single" w:sz="4" w:space="0" w:color="auto"/>
            </w:tcBorders>
            <w:shd w:val="clear" w:color="auto" w:fill="auto"/>
          </w:tcPr>
          <w:p w:rsidR="00B444D2" w:rsidRPr="00081BAB" w:rsidRDefault="00B444D2" w:rsidP="00BA64E8">
            <w:pPr>
              <w:spacing w:after="0" w:line="240" w:lineRule="auto"/>
              <w:jc w:val="right"/>
              <w:rPr>
                <w:rFonts w:ascii="Times New Roman" w:hAnsi="Times New Roman" w:cs="Times New Roman"/>
                <w:sz w:val="24"/>
                <w:szCs w:val="24"/>
              </w:rPr>
            </w:pPr>
            <w:r w:rsidRPr="00081BAB">
              <w:rPr>
                <w:rFonts w:ascii="Times New Roman" w:hAnsi="Times New Roman" w:cs="Times New Roman"/>
                <w:sz w:val="24"/>
                <w:szCs w:val="24"/>
              </w:rPr>
              <w:t>III</w:t>
            </w:r>
          </w:p>
        </w:tc>
        <w:tc>
          <w:tcPr>
            <w:tcW w:w="1880" w:type="dxa"/>
            <w:tcBorders>
              <w:left w:val="single" w:sz="4" w:space="0" w:color="auto"/>
              <w:bottom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67</w:t>
            </w:r>
          </w:p>
        </w:tc>
        <w:tc>
          <w:tcPr>
            <w:tcW w:w="1880" w:type="dxa"/>
            <w:tcBorders>
              <w:bottom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94</w:t>
            </w:r>
          </w:p>
        </w:tc>
        <w:tc>
          <w:tcPr>
            <w:tcW w:w="1880" w:type="dxa"/>
            <w:tcBorders>
              <w:bottom w:val="single" w:sz="4" w:space="0" w:color="auto"/>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--27</w:t>
            </w:r>
          </w:p>
        </w:tc>
      </w:tr>
      <w:tr w:rsidR="00B444D2" w:rsidRPr="00081BAB" w:rsidTr="002A1997">
        <w:trPr>
          <w:jc w:val="center"/>
        </w:trPr>
        <w:tc>
          <w:tcPr>
            <w:tcW w:w="1537" w:type="dxa"/>
            <w:tcBorders>
              <w:top w:val="single" w:sz="4" w:space="0" w:color="auto"/>
              <w:bottom w:val="single" w:sz="4" w:space="0" w:color="auto"/>
              <w:right w:val="single" w:sz="4" w:space="0" w:color="auto"/>
            </w:tcBorders>
            <w:shd w:val="clear" w:color="auto" w:fill="auto"/>
          </w:tcPr>
          <w:p w:rsidR="00B444D2" w:rsidRPr="00081BAB" w:rsidRDefault="00B444D2" w:rsidP="00BA64E8">
            <w:pPr>
              <w:spacing w:after="0" w:line="240" w:lineRule="auto"/>
              <w:rPr>
                <w:rFonts w:ascii="Times New Roman" w:hAnsi="Times New Roman" w:cs="Times New Roman"/>
                <w:sz w:val="24"/>
                <w:szCs w:val="24"/>
              </w:rPr>
            </w:pPr>
            <w:r w:rsidRPr="00081BAB">
              <w:rPr>
                <w:rFonts w:ascii="Times New Roman" w:hAnsi="Times New Roman" w:cs="Times New Roman"/>
                <w:sz w:val="24"/>
                <w:szCs w:val="24"/>
              </w:rPr>
              <w:t>Viso</w:t>
            </w:r>
          </w:p>
        </w:tc>
        <w:tc>
          <w:tcPr>
            <w:tcW w:w="1880" w:type="dxa"/>
            <w:tcBorders>
              <w:top w:val="single" w:sz="4" w:space="0" w:color="auto"/>
              <w:left w:val="single" w:sz="4" w:space="0" w:color="auto"/>
              <w:bottom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199</w:t>
            </w:r>
          </w:p>
        </w:tc>
        <w:tc>
          <w:tcPr>
            <w:tcW w:w="1880" w:type="dxa"/>
            <w:tcBorders>
              <w:top w:val="single" w:sz="4" w:space="0" w:color="auto"/>
              <w:bottom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262</w:t>
            </w:r>
          </w:p>
        </w:tc>
        <w:tc>
          <w:tcPr>
            <w:tcW w:w="1880" w:type="dxa"/>
            <w:tcBorders>
              <w:top w:val="single" w:sz="4" w:space="0" w:color="auto"/>
              <w:bottom w:val="single" w:sz="4" w:space="0" w:color="auto"/>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--63</w:t>
            </w:r>
          </w:p>
        </w:tc>
      </w:tr>
      <w:tr w:rsidR="00B444D2" w:rsidRPr="00081BAB" w:rsidTr="002A1997">
        <w:trPr>
          <w:jc w:val="center"/>
        </w:trPr>
        <w:tc>
          <w:tcPr>
            <w:tcW w:w="1537" w:type="dxa"/>
            <w:tcBorders>
              <w:top w:val="single" w:sz="4" w:space="0" w:color="auto"/>
              <w:right w:val="single" w:sz="4" w:space="0" w:color="auto"/>
            </w:tcBorders>
            <w:shd w:val="clear" w:color="auto" w:fill="auto"/>
          </w:tcPr>
          <w:p w:rsidR="00B444D2" w:rsidRPr="00081BAB" w:rsidRDefault="00B444D2" w:rsidP="00BA64E8">
            <w:pPr>
              <w:spacing w:after="0" w:line="240" w:lineRule="auto"/>
              <w:rPr>
                <w:rFonts w:ascii="Times New Roman" w:hAnsi="Times New Roman" w:cs="Times New Roman"/>
                <w:sz w:val="24"/>
                <w:szCs w:val="24"/>
              </w:rPr>
            </w:pPr>
            <w:r w:rsidRPr="00081BAB">
              <w:rPr>
                <w:rFonts w:ascii="Times New Roman" w:hAnsi="Times New Roman" w:cs="Times New Roman"/>
                <w:sz w:val="24"/>
                <w:szCs w:val="24"/>
              </w:rPr>
              <w:t>Rugpjūtis     I</w:t>
            </w:r>
          </w:p>
        </w:tc>
        <w:tc>
          <w:tcPr>
            <w:tcW w:w="1880" w:type="dxa"/>
            <w:tcBorders>
              <w:top w:val="single" w:sz="4" w:space="0" w:color="auto"/>
              <w:lef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47</w:t>
            </w:r>
          </w:p>
        </w:tc>
        <w:tc>
          <w:tcPr>
            <w:tcW w:w="1880" w:type="dxa"/>
            <w:tcBorders>
              <w:top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88</w:t>
            </w:r>
          </w:p>
        </w:tc>
        <w:tc>
          <w:tcPr>
            <w:tcW w:w="1880" w:type="dxa"/>
            <w:tcBorders>
              <w:top w:val="single" w:sz="4" w:space="0" w:color="auto"/>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-41</w:t>
            </w:r>
          </w:p>
        </w:tc>
      </w:tr>
      <w:tr w:rsidR="00B444D2" w:rsidRPr="00081BAB" w:rsidTr="002A1997">
        <w:trPr>
          <w:jc w:val="center"/>
        </w:trPr>
        <w:tc>
          <w:tcPr>
            <w:tcW w:w="1537" w:type="dxa"/>
            <w:tcBorders>
              <w:right w:val="single" w:sz="4" w:space="0" w:color="auto"/>
            </w:tcBorders>
            <w:shd w:val="clear" w:color="auto" w:fill="auto"/>
          </w:tcPr>
          <w:p w:rsidR="00B444D2" w:rsidRPr="00081BAB" w:rsidRDefault="00B444D2" w:rsidP="00BA64E8">
            <w:pPr>
              <w:spacing w:after="0" w:line="240" w:lineRule="auto"/>
              <w:jc w:val="right"/>
              <w:rPr>
                <w:rFonts w:ascii="Times New Roman" w:hAnsi="Times New Roman" w:cs="Times New Roman"/>
                <w:sz w:val="24"/>
                <w:szCs w:val="24"/>
              </w:rPr>
            </w:pPr>
            <w:r w:rsidRPr="00081BAB">
              <w:rPr>
                <w:rFonts w:ascii="Times New Roman" w:hAnsi="Times New Roman" w:cs="Times New Roman"/>
                <w:sz w:val="24"/>
                <w:szCs w:val="24"/>
              </w:rPr>
              <w:t>II</w:t>
            </w:r>
          </w:p>
        </w:tc>
        <w:tc>
          <w:tcPr>
            <w:tcW w:w="1880" w:type="dxa"/>
            <w:tcBorders>
              <w:lef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55</w:t>
            </w:r>
          </w:p>
        </w:tc>
        <w:tc>
          <w:tcPr>
            <w:tcW w:w="1880" w:type="dxa"/>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78</w:t>
            </w:r>
          </w:p>
        </w:tc>
        <w:tc>
          <w:tcPr>
            <w:tcW w:w="1880" w:type="dxa"/>
            <w:tcBorders>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-23</w:t>
            </w:r>
          </w:p>
        </w:tc>
      </w:tr>
      <w:tr w:rsidR="00B444D2" w:rsidRPr="00081BAB" w:rsidTr="002A1997">
        <w:trPr>
          <w:jc w:val="center"/>
        </w:trPr>
        <w:tc>
          <w:tcPr>
            <w:tcW w:w="1537" w:type="dxa"/>
            <w:tcBorders>
              <w:bottom w:val="single" w:sz="4" w:space="0" w:color="auto"/>
              <w:right w:val="single" w:sz="4" w:space="0" w:color="auto"/>
            </w:tcBorders>
            <w:shd w:val="clear" w:color="auto" w:fill="auto"/>
          </w:tcPr>
          <w:p w:rsidR="00B444D2" w:rsidRPr="00081BAB" w:rsidRDefault="00B444D2" w:rsidP="00BA64E8">
            <w:pPr>
              <w:spacing w:after="0" w:line="240" w:lineRule="auto"/>
              <w:jc w:val="right"/>
              <w:rPr>
                <w:rFonts w:ascii="Times New Roman" w:hAnsi="Times New Roman" w:cs="Times New Roman"/>
                <w:sz w:val="24"/>
                <w:szCs w:val="24"/>
              </w:rPr>
            </w:pPr>
            <w:r w:rsidRPr="00081BAB">
              <w:rPr>
                <w:rFonts w:ascii="Times New Roman" w:hAnsi="Times New Roman" w:cs="Times New Roman"/>
                <w:sz w:val="24"/>
                <w:szCs w:val="24"/>
              </w:rPr>
              <w:t>III</w:t>
            </w:r>
          </w:p>
        </w:tc>
        <w:tc>
          <w:tcPr>
            <w:tcW w:w="1880" w:type="dxa"/>
            <w:tcBorders>
              <w:left w:val="single" w:sz="4" w:space="0" w:color="auto"/>
              <w:bottom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78</w:t>
            </w:r>
          </w:p>
        </w:tc>
        <w:tc>
          <w:tcPr>
            <w:tcW w:w="1880" w:type="dxa"/>
            <w:tcBorders>
              <w:bottom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79</w:t>
            </w:r>
          </w:p>
        </w:tc>
        <w:tc>
          <w:tcPr>
            <w:tcW w:w="1880" w:type="dxa"/>
            <w:tcBorders>
              <w:bottom w:val="single" w:sz="4" w:space="0" w:color="auto"/>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-1</w:t>
            </w:r>
          </w:p>
        </w:tc>
      </w:tr>
      <w:tr w:rsidR="00B444D2" w:rsidRPr="00081BAB" w:rsidTr="002A1997">
        <w:trPr>
          <w:jc w:val="center"/>
        </w:trPr>
        <w:tc>
          <w:tcPr>
            <w:tcW w:w="1537" w:type="dxa"/>
            <w:tcBorders>
              <w:top w:val="single" w:sz="4" w:space="0" w:color="auto"/>
              <w:bottom w:val="single" w:sz="4" w:space="0" w:color="auto"/>
              <w:right w:val="single" w:sz="4" w:space="0" w:color="auto"/>
            </w:tcBorders>
            <w:shd w:val="clear" w:color="auto" w:fill="auto"/>
          </w:tcPr>
          <w:p w:rsidR="00B444D2" w:rsidRPr="00081BAB" w:rsidRDefault="00B444D2" w:rsidP="00BA64E8">
            <w:pPr>
              <w:spacing w:after="0" w:line="240" w:lineRule="auto"/>
              <w:rPr>
                <w:rFonts w:ascii="Times New Roman" w:hAnsi="Times New Roman" w:cs="Times New Roman"/>
                <w:sz w:val="24"/>
                <w:szCs w:val="24"/>
              </w:rPr>
            </w:pPr>
            <w:r w:rsidRPr="00081BAB">
              <w:rPr>
                <w:rFonts w:ascii="Times New Roman" w:hAnsi="Times New Roman" w:cs="Times New Roman"/>
                <w:sz w:val="24"/>
                <w:szCs w:val="24"/>
              </w:rPr>
              <w:t>Viso</w:t>
            </w:r>
          </w:p>
        </w:tc>
        <w:tc>
          <w:tcPr>
            <w:tcW w:w="1880" w:type="dxa"/>
            <w:tcBorders>
              <w:top w:val="single" w:sz="4" w:space="0" w:color="auto"/>
              <w:left w:val="single" w:sz="4" w:space="0" w:color="auto"/>
              <w:bottom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180</w:t>
            </w:r>
          </w:p>
        </w:tc>
        <w:tc>
          <w:tcPr>
            <w:tcW w:w="1880" w:type="dxa"/>
            <w:tcBorders>
              <w:top w:val="single" w:sz="4" w:space="0" w:color="auto"/>
              <w:bottom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245</w:t>
            </w:r>
          </w:p>
        </w:tc>
        <w:tc>
          <w:tcPr>
            <w:tcW w:w="1880" w:type="dxa"/>
            <w:tcBorders>
              <w:top w:val="single" w:sz="4" w:space="0" w:color="auto"/>
              <w:bottom w:val="single" w:sz="4" w:space="0" w:color="auto"/>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-65</w:t>
            </w:r>
          </w:p>
        </w:tc>
      </w:tr>
      <w:tr w:rsidR="00B444D2" w:rsidRPr="00081BAB" w:rsidTr="002A1997">
        <w:trPr>
          <w:jc w:val="center"/>
        </w:trPr>
        <w:tc>
          <w:tcPr>
            <w:tcW w:w="1537" w:type="dxa"/>
            <w:tcBorders>
              <w:top w:val="single" w:sz="4" w:space="0" w:color="auto"/>
              <w:right w:val="single" w:sz="4" w:space="0" w:color="auto"/>
            </w:tcBorders>
            <w:shd w:val="clear" w:color="auto" w:fill="auto"/>
          </w:tcPr>
          <w:p w:rsidR="00B444D2" w:rsidRPr="00081BAB" w:rsidRDefault="00B444D2" w:rsidP="00BA64E8">
            <w:pPr>
              <w:spacing w:after="0" w:line="240" w:lineRule="auto"/>
              <w:rPr>
                <w:rFonts w:ascii="Times New Roman" w:hAnsi="Times New Roman" w:cs="Times New Roman"/>
                <w:sz w:val="24"/>
                <w:szCs w:val="24"/>
              </w:rPr>
            </w:pPr>
            <w:r w:rsidRPr="00081BAB">
              <w:rPr>
                <w:rFonts w:ascii="Times New Roman" w:hAnsi="Times New Roman" w:cs="Times New Roman"/>
                <w:sz w:val="24"/>
                <w:szCs w:val="24"/>
              </w:rPr>
              <w:t>Rugsėjis      I</w:t>
            </w:r>
          </w:p>
        </w:tc>
        <w:tc>
          <w:tcPr>
            <w:tcW w:w="1880" w:type="dxa"/>
            <w:tcBorders>
              <w:top w:val="single" w:sz="4" w:space="0" w:color="auto"/>
              <w:lef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70</w:t>
            </w:r>
          </w:p>
        </w:tc>
        <w:tc>
          <w:tcPr>
            <w:tcW w:w="1880" w:type="dxa"/>
            <w:tcBorders>
              <w:top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56</w:t>
            </w:r>
          </w:p>
        </w:tc>
        <w:tc>
          <w:tcPr>
            <w:tcW w:w="1880" w:type="dxa"/>
            <w:tcBorders>
              <w:top w:val="single" w:sz="4" w:space="0" w:color="auto"/>
              <w:righ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+14</w:t>
            </w:r>
          </w:p>
        </w:tc>
      </w:tr>
      <w:tr w:rsidR="00B444D2" w:rsidRPr="00081BAB" w:rsidTr="002A1997">
        <w:trPr>
          <w:jc w:val="center"/>
        </w:trPr>
        <w:tc>
          <w:tcPr>
            <w:tcW w:w="1537" w:type="dxa"/>
            <w:tcBorders>
              <w:right w:val="single" w:sz="4" w:space="0" w:color="auto"/>
            </w:tcBorders>
            <w:shd w:val="clear" w:color="auto" w:fill="auto"/>
          </w:tcPr>
          <w:p w:rsidR="00B444D2" w:rsidRPr="00081BAB" w:rsidRDefault="00B444D2" w:rsidP="00BA64E8">
            <w:pPr>
              <w:spacing w:after="0" w:line="240" w:lineRule="auto"/>
              <w:jc w:val="right"/>
              <w:rPr>
                <w:rFonts w:ascii="Times New Roman" w:hAnsi="Times New Roman" w:cs="Times New Roman"/>
                <w:sz w:val="24"/>
                <w:szCs w:val="24"/>
              </w:rPr>
            </w:pPr>
            <w:r w:rsidRPr="00081BAB">
              <w:rPr>
                <w:rFonts w:ascii="Times New Roman" w:hAnsi="Times New Roman" w:cs="Times New Roman"/>
                <w:sz w:val="24"/>
                <w:szCs w:val="24"/>
              </w:rPr>
              <w:t>II</w:t>
            </w:r>
          </w:p>
        </w:tc>
        <w:tc>
          <w:tcPr>
            <w:tcW w:w="1880" w:type="dxa"/>
            <w:tcBorders>
              <w:left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78</w:t>
            </w:r>
          </w:p>
        </w:tc>
        <w:tc>
          <w:tcPr>
            <w:tcW w:w="1880" w:type="dxa"/>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48</w:t>
            </w:r>
          </w:p>
        </w:tc>
        <w:tc>
          <w:tcPr>
            <w:tcW w:w="1880" w:type="dxa"/>
            <w:tcBorders>
              <w:right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w:t>
            </w:r>
            <w:r w:rsidR="002428EF" w:rsidRPr="00081BAB">
              <w:rPr>
                <w:rFonts w:ascii="Times New Roman" w:hAnsi="Times New Roman" w:cs="Times New Roman"/>
                <w:sz w:val="24"/>
                <w:szCs w:val="24"/>
              </w:rPr>
              <w:t>30</w:t>
            </w:r>
          </w:p>
        </w:tc>
      </w:tr>
      <w:tr w:rsidR="00B444D2" w:rsidRPr="00081BAB" w:rsidTr="002A1997">
        <w:trPr>
          <w:jc w:val="center"/>
        </w:trPr>
        <w:tc>
          <w:tcPr>
            <w:tcW w:w="1537" w:type="dxa"/>
            <w:tcBorders>
              <w:bottom w:val="single" w:sz="4" w:space="0" w:color="auto"/>
              <w:right w:val="single" w:sz="4" w:space="0" w:color="auto"/>
            </w:tcBorders>
            <w:shd w:val="clear" w:color="auto" w:fill="auto"/>
          </w:tcPr>
          <w:p w:rsidR="00B444D2" w:rsidRPr="00081BAB" w:rsidRDefault="00B444D2" w:rsidP="00BA64E8">
            <w:pPr>
              <w:spacing w:after="0" w:line="240" w:lineRule="auto"/>
              <w:jc w:val="right"/>
              <w:rPr>
                <w:rFonts w:ascii="Times New Roman" w:hAnsi="Times New Roman" w:cs="Times New Roman"/>
                <w:sz w:val="24"/>
                <w:szCs w:val="24"/>
              </w:rPr>
            </w:pPr>
            <w:r w:rsidRPr="00081BAB">
              <w:rPr>
                <w:rFonts w:ascii="Times New Roman" w:hAnsi="Times New Roman" w:cs="Times New Roman"/>
                <w:sz w:val="24"/>
                <w:szCs w:val="24"/>
              </w:rPr>
              <w:t>III</w:t>
            </w:r>
          </w:p>
        </w:tc>
        <w:tc>
          <w:tcPr>
            <w:tcW w:w="1880" w:type="dxa"/>
            <w:tcBorders>
              <w:left w:val="single" w:sz="4" w:space="0" w:color="auto"/>
              <w:bottom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53</w:t>
            </w:r>
          </w:p>
        </w:tc>
        <w:tc>
          <w:tcPr>
            <w:tcW w:w="1880" w:type="dxa"/>
            <w:tcBorders>
              <w:bottom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47</w:t>
            </w:r>
          </w:p>
        </w:tc>
        <w:tc>
          <w:tcPr>
            <w:tcW w:w="1880" w:type="dxa"/>
            <w:tcBorders>
              <w:bottom w:val="single" w:sz="4" w:space="0" w:color="auto"/>
              <w:right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w:t>
            </w:r>
            <w:r w:rsidR="002428EF" w:rsidRPr="00081BAB">
              <w:rPr>
                <w:rFonts w:ascii="Times New Roman" w:hAnsi="Times New Roman" w:cs="Times New Roman"/>
                <w:sz w:val="24"/>
                <w:szCs w:val="24"/>
              </w:rPr>
              <w:t>6</w:t>
            </w:r>
          </w:p>
        </w:tc>
      </w:tr>
      <w:tr w:rsidR="00B444D2" w:rsidRPr="00081BAB" w:rsidTr="002A1997">
        <w:trPr>
          <w:jc w:val="center"/>
        </w:trPr>
        <w:tc>
          <w:tcPr>
            <w:tcW w:w="1537" w:type="dxa"/>
            <w:tcBorders>
              <w:top w:val="single" w:sz="4" w:space="0" w:color="auto"/>
              <w:bottom w:val="single" w:sz="4" w:space="0" w:color="auto"/>
              <w:right w:val="single" w:sz="4" w:space="0" w:color="auto"/>
            </w:tcBorders>
            <w:shd w:val="clear" w:color="auto" w:fill="auto"/>
          </w:tcPr>
          <w:p w:rsidR="00B444D2" w:rsidRPr="00081BAB" w:rsidRDefault="00B444D2" w:rsidP="00BA64E8">
            <w:pPr>
              <w:spacing w:after="0" w:line="240" w:lineRule="auto"/>
              <w:rPr>
                <w:rFonts w:ascii="Times New Roman" w:hAnsi="Times New Roman" w:cs="Times New Roman"/>
                <w:sz w:val="24"/>
                <w:szCs w:val="24"/>
              </w:rPr>
            </w:pPr>
            <w:r w:rsidRPr="00081BAB">
              <w:rPr>
                <w:rFonts w:ascii="Times New Roman" w:hAnsi="Times New Roman" w:cs="Times New Roman"/>
                <w:sz w:val="24"/>
                <w:szCs w:val="24"/>
              </w:rPr>
              <w:lastRenderedPageBreak/>
              <w:t>Viso</w:t>
            </w:r>
          </w:p>
        </w:tc>
        <w:tc>
          <w:tcPr>
            <w:tcW w:w="1880" w:type="dxa"/>
            <w:tcBorders>
              <w:top w:val="single" w:sz="4" w:space="0" w:color="auto"/>
              <w:left w:val="single" w:sz="4" w:space="0" w:color="auto"/>
              <w:bottom w:val="single" w:sz="4" w:space="0" w:color="auto"/>
            </w:tcBorders>
            <w:shd w:val="clear" w:color="auto" w:fill="auto"/>
          </w:tcPr>
          <w:p w:rsidR="00B444D2" w:rsidRPr="00081BAB" w:rsidRDefault="002428EF"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201</w:t>
            </w:r>
          </w:p>
        </w:tc>
        <w:tc>
          <w:tcPr>
            <w:tcW w:w="1880" w:type="dxa"/>
            <w:tcBorders>
              <w:top w:val="single" w:sz="4" w:space="0" w:color="auto"/>
              <w:bottom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151</w:t>
            </w:r>
          </w:p>
        </w:tc>
        <w:tc>
          <w:tcPr>
            <w:tcW w:w="1880" w:type="dxa"/>
            <w:tcBorders>
              <w:top w:val="single" w:sz="4" w:space="0" w:color="auto"/>
              <w:bottom w:val="single" w:sz="4" w:space="0" w:color="auto"/>
              <w:right w:val="single" w:sz="4" w:space="0" w:color="auto"/>
            </w:tcBorders>
            <w:shd w:val="clear" w:color="auto" w:fill="auto"/>
          </w:tcPr>
          <w:p w:rsidR="00B444D2" w:rsidRPr="00081BAB" w:rsidRDefault="00B444D2" w:rsidP="00BA64E8">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w:t>
            </w:r>
            <w:r w:rsidR="002428EF" w:rsidRPr="00081BAB">
              <w:rPr>
                <w:rFonts w:ascii="Times New Roman" w:hAnsi="Times New Roman" w:cs="Times New Roman"/>
                <w:sz w:val="24"/>
                <w:szCs w:val="24"/>
              </w:rPr>
              <w:t>50</w:t>
            </w:r>
          </w:p>
        </w:tc>
      </w:tr>
    </w:tbl>
    <w:p w:rsidR="00A83D2C" w:rsidRPr="00081BAB" w:rsidRDefault="00A83D2C" w:rsidP="00A83D2C">
      <w:pPr>
        <w:rPr>
          <w:rFonts w:ascii="Times New Roman" w:hAnsi="Times New Roman" w:cs="Times New Roman"/>
          <w:sz w:val="24"/>
          <w:szCs w:val="24"/>
        </w:rPr>
      </w:pPr>
    </w:p>
    <w:p w:rsidR="00307B78" w:rsidRPr="00734E1A" w:rsidRDefault="00734E1A" w:rsidP="00734E1A">
      <w:pPr>
        <w:jc w:val="center"/>
        <w:rPr>
          <w:rFonts w:ascii="Times New Roman" w:hAnsi="Times New Roman" w:cs="Times New Roman"/>
          <w:b/>
          <w:caps/>
          <w:sz w:val="24"/>
          <w:szCs w:val="24"/>
        </w:rPr>
      </w:pPr>
      <w:r>
        <w:rPr>
          <w:rFonts w:ascii="Times New Roman" w:hAnsi="Times New Roman" w:cs="Times New Roman"/>
          <w:b/>
          <w:caps/>
          <w:sz w:val="24"/>
          <w:szCs w:val="24"/>
        </w:rPr>
        <w:t>Vasariniai miežiai</w:t>
      </w:r>
    </w:p>
    <w:p w:rsidR="00307B78" w:rsidRPr="00734E1A" w:rsidRDefault="00734E1A" w:rsidP="00734E1A">
      <w:pPr>
        <w:jc w:val="center"/>
        <w:rPr>
          <w:rFonts w:ascii="Times New Roman" w:hAnsi="Times New Roman" w:cs="Times New Roman"/>
          <w:b/>
          <w:sz w:val="24"/>
          <w:szCs w:val="24"/>
          <w:lang w:val="da-DK"/>
        </w:rPr>
      </w:pPr>
      <w:r>
        <w:rPr>
          <w:rFonts w:ascii="Times New Roman" w:hAnsi="Times New Roman" w:cs="Times New Roman"/>
          <w:b/>
          <w:sz w:val="24"/>
          <w:szCs w:val="24"/>
          <w:lang w:val="da-DK"/>
        </w:rPr>
        <w:t>Tyrimų sąlygos</w:t>
      </w:r>
    </w:p>
    <w:p w:rsidR="00307B78" w:rsidRPr="00BB2D58" w:rsidRDefault="00307B78" w:rsidP="00307B78">
      <w:pPr>
        <w:overflowPunct w:val="0"/>
        <w:autoSpaceDE w:val="0"/>
        <w:autoSpaceDN w:val="0"/>
        <w:adjustRightInd w:val="0"/>
        <w:spacing w:line="360" w:lineRule="auto"/>
        <w:rPr>
          <w:rFonts w:ascii="Times New Roman" w:hAnsi="Times New Roman" w:cs="Times New Roman"/>
          <w:sz w:val="24"/>
          <w:szCs w:val="24"/>
        </w:rPr>
      </w:pPr>
      <w:r w:rsidRPr="00BB2D58">
        <w:rPr>
          <w:rFonts w:ascii="Times New Roman" w:hAnsi="Times New Roman" w:cs="Times New Roman"/>
          <w:sz w:val="24"/>
          <w:szCs w:val="24"/>
        </w:rPr>
        <w:t xml:space="preserve">Priešsėlis: </w:t>
      </w:r>
      <w:r w:rsidR="005569E7" w:rsidRPr="00BB2D58">
        <w:rPr>
          <w:rFonts w:ascii="Times New Roman" w:hAnsi="Times New Roman" w:cs="Times New Roman"/>
          <w:sz w:val="24"/>
          <w:szCs w:val="24"/>
        </w:rPr>
        <w:t>cukriniai runkeliai</w:t>
      </w:r>
    </w:p>
    <w:p w:rsidR="00307B78" w:rsidRPr="00BB2D58" w:rsidRDefault="00307B78" w:rsidP="00307B78">
      <w:pPr>
        <w:overflowPunct w:val="0"/>
        <w:autoSpaceDE w:val="0"/>
        <w:autoSpaceDN w:val="0"/>
        <w:adjustRightInd w:val="0"/>
        <w:spacing w:line="360" w:lineRule="auto"/>
        <w:rPr>
          <w:rFonts w:ascii="Times New Roman" w:hAnsi="Times New Roman" w:cs="Times New Roman"/>
          <w:sz w:val="24"/>
          <w:szCs w:val="24"/>
        </w:rPr>
      </w:pPr>
      <w:r w:rsidRPr="00BB2D58">
        <w:rPr>
          <w:rFonts w:ascii="Times New Roman" w:hAnsi="Times New Roman" w:cs="Times New Roman"/>
          <w:sz w:val="24"/>
          <w:szCs w:val="24"/>
        </w:rPr>
        <w:t>Tręšta:</w:t>
      </w:r>
    </w:p>
    <w:p w:rsidR="00307B78" w:rsidRPr="00BB2D58" w:rsidRDefault="005569E7" w:rsidP="00307B78">
      <w:pPr>
        <w:overflowPunct w:val="0"/>
        <w:autoSpaceDE w:val="0"/>
        <w:autoSpaceDN w:val="0"/>
        <w:adjustRightInd w:val="0"/>
        <w:spacing w:line="360" w:lineRule="auto"/>
        <w:rPr>
          <w:rFonts w:ascii="Times New Roman" w:hAnsi="Times New Roman" w:cs="Times New Roman"/>
          <w:sz w:val="24"/>
          <w:szCs w:val="24"/>
        </w:rPr>
      </w:pPr>
      <w:r w:rsidRPr="00BB2D58">
        <w:rPr>
          <w:rFonts w:ascii="Times New Roman" w:hAnsi="Times New Roman" w:cs="Times New Roman"/>
          <w:sz w:val="24"/>
          <w:szCs w:val="24"/>
        </w:rPr>
        <w:t>2016-04-11</w:t>
      </w:r>
      <w:r w:rsidR="0027666D" w:rsidRPr="00BB2D58">
        <w:rPr>
          <w:rFonts w:ascii="Times New Roman" w:hAnsi="Times New Roman" w:cs="Times New Roman"/>
          <w:sz w:val="24"/>
          <w:szCs w:val="24"/>
        </w:rPr>
        <w:t xml:space="preserve"> NPK 15-15-15 218</w:t>
      </w:r>
      <w:r w:rsidR="00307B78" w:rsidRPr="00BB2D58">
        <w:rPr>
          <w:rFonts w:ascii="Times New Roman" w:hAnsi="Times New Roman" w:cs="Times New Roman"/>
          <w:sz w:val="24"/>
          <w:szCs w:val="24"/>
        </w:rPr>
        <w:t xml:space="preserve"> kg ha</w:t>
      </w:r>
      <w:r w:rsidR="00307B78" w:rsidRPr="00BB2D58">
        <w:rPr>
          <w:rFonts w:ascii="Times New Roman" w:hAnsi="Times New Roman" w:cs="Times New Roman"/>
          <w:sz w:val="24"/>
          <w:szCs w:val="24"/>
          <w:vertAlign w:val="superscript"/>
        </w:rPr>
        <w:t>-1</w:t>
      </w:r>
      <w:r w:rsidR="00307B78" w:rsidRPr="00BB2D58">
        <w:rPr>
          <w:rFonts w:ascii="Times New Roman" w:hAnsi="Times New Roman" w:cs="Times New Roman"/>
          <w:sz w:val="24"/>
          <w:szCs w:val="24"/>
        </w:rPr>
        <w:t xml:space="preserve"> </w:t>
      </w:r>
    </w:p>
    <w:p w:rsidR="0027666D" w:rsidRPr="00BB2D58" w:rsidRDefault="0027666D" w:rsidP="00307B78">
      <w:pPr>
        <w:overflowPunct w:val="0"/>
        <w:autoSpaceDE w:val="0"/>
        <w:autoSpaceDN w:val="0"/>
        <w:adjustRightInd w:val="0"/>
        <w:spacing w:line="360" w:lineRule="auto"/>
        <w:rPr>
          <w:rFonts w:ascii="Times New Roman" w:hAnsi="Times New Roman" w:cs="Times New Roman"/>
          <w:sz w:val="24"/>
          <w:szCs w:val="24"/>
        </w:rPr>
      </w:pPr>
      <w:r w:rsidRPr="00BB2D58">
        <w:rPr>
          <w:rFonts w:ascii="Times New Roman" w:hAnsi="Times New Roman" w:cs="Times New Roman"/>
          <w:sz w:val="24"/>
          <w:szCs w:val="24"/>
        </w:rPr>
        <w:t>2016-05-11 amonio salietra 218 kg ha</w:t>
      </w:r>
      <w:r w:rsidRPr="00BB2D58">
        <w:rPr>
          <w:rFonts w:ascii="Times New Roman" w:hAnsi="Times New Roman" w:cs="Times New Roman"/>
          <w:sz w:val="24"/>
          <w:szCs w:val="24"/>
          <w:vertAlign w:val="superscript"/>
        </w:rPr>
        <w:t>-1</w:t>
      </w:r>
      <w:r w:rsidRPr="00BB2D58">
        <w:rPr>
          <w:rFonts w:ascii="Times New Roman" w:hAnsi="Times New Roman" w:cs="Times New Roman"/>
          <w:sz w:val="24"/>
          <w:szCs w:val="24"/>
        </w:rPr>
        <w:t xml:space="preserve">  </w:t>
      </w:r>
    </w:p>
    <w:p w:rsidR="00307B78" w:rsidRPr="00BB2D58" w:rsidRDefault="0027666D" w:rsidP="00307B78">
      <w:pPr>
        <w:overflowPunct w:val="0"/>
        <w:autoSpaceDE w:val="0"/>
        <w:autoSpaceDN w:val="0"/>
        <w:adjustRightInd w:val="0"/>
        <w:spacing w:line="360" w:lineRule="auto"/>
        <w:rPr>
          <w:rFonts w:ascii="Times New Roman" w:hAnsi="Times New Roman" w:cs="Times New Roman"/>
          <w:sz w:val="24"/>
          <w:szCs w:val="24"/>
        </w:rPr>
      </w:pPr>
      <w:r w:rsidRPr="00BB2D58">
        <w:rPr>
          <w:rFonts w:ascii="Times New Roman" w:hAnsi="Times New Roman" w:cs="Times New Roman"/>
          <w:sz w:val="24"/>
          <w:szCs w:val="24"/>
        </w:rPr>
        <w:t>Pasėta 2016-04-11</w:t>
      </w:r>
      <w:r w:rsidR="00307B78" w:rsidRPr="00BB2D58">
        <w:rPr>
          <w:rFonts w:ascii="Times New Roman" w:hAnsi="Times New Roman" w:cs="Times New Roman"/>
          <w:sz w:val="24"/>
          <w:szCs w:val="24"/>
        </w:rPr>
        <w:t>.</w:t>
      </w:r>
    </w:p>
    <w:p w:rsidR="00307B78" w:rsidRPr="00BB2D58" w:rsidRDefault="0027666D" w:rsidP="00307B78">
      <w:pPr>
        <w:overflowPunct w:val="0"/>
        <w:autoSpaceDE w:val="0"/>
        <w:autoSpaceDN w:val="0"/>
        <w:adjustRightInd w:val="0"/>
        <w:spacing w:line="360" w:lineRule="auto"/>
        <w:rPr>
          <w:rFonts w:ascii="Times New Roman" w:hAnsi="Times New Roman" w:cs="Times New Roman"/>
          <w:sz w:val="24"/>
          <w:szCs w:val="24"/>
        </w:rPr>
      </w:pPr>
      <w:r w:rsidRPr="00BB2D58">
        <w:rPr>
          <w:rFonts w:ascii="Times New Roman" w:hAnsi="Times New Roman" w:cs="Times New Roman"/>
          <w:sz w:val="24"/>
          <w:szCs w:val="24"/>
        </w:rPr>
        <w:t>Vasarinių miežių veislė ‘Grace</w:t>
      </w:r>
      <w:r w:rsidR="00307B78" w:rsidRPr="00BB2D58">
        <w:rPr>
          <w:rFonts w:ascii="Times New Roman" w:hAnsi="Times New Roman" w:cs="Times New Roman"/>
          <w:sz w:val="24"/>
          <w:szCs w:val="24"/>
        </w:rPr>
        <w:t>’</w:t>
      </w:r>
    </w:p>
    <w:p w:rsidR="00307B78" w:rsidRPr="00BB2D58" w:rsidRDefault="00307B78" w:rsidP="00307B78">
      <w:pPr>
        <w:overflowPunct w:val="0"/>
        <w:autoSpaceDE w:val="0"/>
        <w:autoSpaceDN w:val="0"/>
        <w:adjustRightInd w:val="0"/>
        <w:spacing w:line="360" w:lineRule="auto"/>
        <w:rPr>
          <w:rFonts w:ascii="Times New Roman" w:hAnsi="Times New Roman" w:cs="Times New Roman"/>
          <w:sz w:val="24"/>
          <w:szCs w:val="24"/>
        </w:rPr>
      </w:pPr>
      <w:r w:rsidRPr="00BB2D58">
        <w:rPr>
          <w:rFonts w:ascii="Times New Roman" w:hAnsi="Times New Roman" w:cs="Times New Roman"/>
          <w:sz w:val="24"/>
          <w:szCs w:val="24"/>
        </w:rPr>
        <w:t xml:space="preserve">Sėklos norma 220 </w:t>
      </w:r>
      <w:r w:rsidRPr="00BB2D58">
        <w:rPr>
          <w:rFonts w:ascii="Times New Roman" w:hAnsi="Times New Roman" w:cs="Times New Roman"/>
          <w:bCs/>
          <w:sz w:val="24"/>
          <w:szCs w:val="24"/>
        </w:rPr>
        <w:t>kg ha</w:t>
      </w:r>
      <w:r w:rsidRPr="00BB2D58">
        <w:rPr>
          <w:rFonts w:ascii="Times New Roman" w:hAnsi="Times New Roman" w:cs="Times New Roman"/>
          <w:bCs/>
          <w:sz w:val="24"/>
          <w:szCs w:val="24"/>
          <w:vertAlign w:val="superscript"/>
        </w:rPr>
        <w:t>-1</w:t>
      </w:r>
    </w:p>
    <w:p w:rsidR="00307B78" w:rsidRPr="00BB2D58" w:rsidRDefault="0027666D" w:rsidP="00307B78">
      <w:pPr>
        <w:overflowPunct w:val="0"/>
        <w:autoSpaceDE w:val="0"/>
        <w:autoSpaceDN w:val="0"/>
        <w:adjustRightInd w:val="0"/>
        <w:spacing w:line="360" w:lineRule="auto"/>
        <w:rPr>
          <w:rFonts w:ascii="Times New Roman" w:hAnsi="Times New Roman" w:cs="Times New Roman"/>
          <w:sz w:val="24"/>
          <w:szCs w:val="24"/>
          <w:lang w:val="pt-BR"/>
        </w:rPr>
      </w:pPr>
      <w:r w:rsidRPr="00BB2D58">
        <w:rPr>
          <w:rFonts w:ascii="Times New Roman" w:hAnsi="Times New Roman" w:cs="Times New Roman"/>
          <w:sz w:val="24"/>
          <w:szCs w:val="24"/>
          <w:lang w:val="pt-BR"/>
        </w:rPr>
        <w:t>Herbicidai: 2016-05-19</w:t>
      </w:r>
      <w:r w:rsidR="00307B78" w:rsidRPr="00BB2D58">
        <w:rPr>
          <w:rFonts w:ascii="Times New Roman" w:hAnsi="Times New Roman" w:cs="Times New Roman"/>
          <w:sz w:val="24"/>
          <w:szCs w:val="24"/>
          <w:lang w:val="pt-BR"/>
        </w:rPr>
        <w:t xml:space="preserve"> </w:t>
      </w:r>
      <w:r w:rsidRPr="00BB2D58">
        <w:rPr>
          <w:rFonts w:ascii="Times New Roman" w:hAnsi="Times New Roman" w:cs="Times New Roman"/>
          <w:sz w:val="24"/>
          <w:szCs w:val="24"/>
          <w:lang w:val="pt-BR"/>
        </w:rPr>
        <w:t>MCPA 0,6 l ha</w:t>
      </w:r>
      <w:r w:rsidRPr="00BB2D58">
        <w:rPr>
          <w:rFonts w:ascii="Times New Roman" w:hAnsi="Times New Roman" w:cs="Times New Roman"/>
          <w:sz w:val="24"/>
          <w:szCs w:val="24"/>
          <w:vertAlign w:val="superscript"/>
          <w:lang w:val="pt-BR"/>
        </w:rPr>
        <w:t>-1</w:t>
      </w:r>
      <w:r w:rsidRPr="00BB2D58">
        <w:rPr>
          <w:rFonts w:ascii="Times New Roman" w:hAnsi="Times New Roman" w:cs="Times New Roman"/>
          <w:sz w:val="24"/>
          <w:szCs w:val="24"/>
          <w:lang w:val="pt-BR"/>
        </w:rPr>
        <w:t xml:space="preserve"> + Sekator 0,15 </w:t>
      </w:r>
      <w:r w:rsidR="00307B78" w:rsidRPr="00BB2D58">
        <w:rPr>
          <w:rFonts w:ascii="Times New Roman" w:hAnsi="Times New Roman" w:cs="Times New Roman"/>
          <w:sz w:val="24"/>
          <w:szCs w:val="24"/>
          <w:lang w:val="pt-BR"/>
        </w:rPr>
        <w:t>l ha</w:t>
      </w:r>
      <w:r w:rsidR="00307B78" w:rsidRPr="00BB2D58">
        <w:rPr>
          <w:rFonts w:ascii="Times New Roman" w:hAnsi="Times New Roman" w:cs="Times New Roman"/>
          <w:sz w:val="24"/>
          <w:szCs w:val="24"/>
          <w:vertAlign w:val="superscript"/>
          <w:lang w:val="pt-BR"/>
        </w:rPr>
        <w:t>-1</w:t>
      </w:r>
      <w:r w:rsidR="00307B78" w:rsidRPr="00BB2D58">
        <w:rPr>
          <w:rFonts w:ascii="Times New Roman" w:hAnsi="Times New Roman" w:cs="Times New Roman"/>
          <w:sz w:val="24"/>
          <w:szCs w:val="24"/>
          <w:lang w:val="pt-BR"/>
        </w:rPr>
        <w:t xml:space="preserve"> </w:t>
      </w:r>
    </w:p>
    <w:p w:rsidR="00307B78" w:rsidRPr="00BB2D58" w:rsidRDefault="0027666D" w:rsidP="00307B78">
      <w:pPr>
        <w:overflowPunct w:val="0"/>
        <w:autoSpaceDE w:val="0"/>
        <w:autoSpaceDN w:val="0"/>
        <w:adjustRightInd w:val="0"/>
        <w:spacing w:line="360" w:lineRule="auto"/>
        <w:rPr>
          <w:rFonts w:ascii="Times New Roman" w:hAnsi="Times New Roman" w:cs="Times New Roman"/>
          <w:sz w:val="24"/>
          <w:szCs w:val="24"/>
          <w:lang w:val="pt-BR"/>
        </w:rPr>
      </w:pPr>
      <w:r w:rsidRPr="00BB2D58">
        <w:rPr>
          <w:rFonts w:ascii="Times New Roman" w:hAnsi="Times New Roman" w:cs="Times New Roman"/>
          <w:sz w:val="24"/>
          <w:szCs w:val="24"/>
          <w:lang w:val="pt-BR"/>
        </w:rPr>
        <w:t>Reterdantas: 2016-06-02</w:t>
      </w:r>
      <w:r w:rsidR="00307B78" w:rsidRPr="00BB2D58">
        <w:rPr>
          <w:rFonts w:ascii="Times New Roman" w:hAnsi="Times New Roman" w:cs="Times New Roman"/>
          <w:sz w:val="24"/>
          <w:szCs w:val="24"/>
          <w:lang w:val="pt-BR"/>
        </w:rPr>
        <w:t xml:space="preserve"> </w:t>
      </w:r>
      <w:r w:rsidRPr="00BB2D58">
        <w:rPr>
          <w:rFonts w:ascii="Times New Roman" w:hAnsi="Times New Roman" w:cs="Times New Roman"/>
          <w:sz w:val="24"/>
          <w:szCs w:val="24"/>
          <w:lang w:val="pt-BR"/>
        </w:rPr>
        <w:t>Moddus 0,3</w:t>
      </w:r>
      <w:r w:rsidR="00307B78" w:rsidRPr="00BB2D58">
        <w:rPr>
          <w:rFonts w:ascii="Times New Roman" w:hAnsi="Times New Roman" w:cs="Times New Roman"/>
          <w:sz w:val="24"/>
          <w:szCs w:val="24"/>
          <w:lang w:val="pt-BR"/>
        </w:rPr>
        <w:t xml:space="preserve"> l ha</w:t>
      </w:r>
      <w:r w:rsidR="00307B78" w:rsidRPr="00BB2D58">
        <w:rPr>
          <w:rFonts w:ascii="Times New Roman" w:hAnsi="Times New Roman" w:cs="Times New Roman"/>
          <w:sz w:val="24"/>
          <w:szCs w:val="24"/>
          <w:vertAlign w:val="superscript"/>
          <w:lang w:val="pt-BR"/>
        </w:rPr>
        <w:t>-1</w:t>
      </w:r>
      <w:r w:rsidR="00307B78" w:rsidRPr="00BB2D58">
        <w:rPr>
          <w:rFonts w:ascii="Times New Roman" w:hAnsi="Times New Roman" w:cs="Times New Roman"/>
          <w:sz w:val="24"/>
          <w:szCs w:val="24"/>
          <w:lang w:val="pt-BR"/>
        </w:rPr>
        <w:t xml:space="preserve"> </w:t>
      </w:r>
    </w:p>
    <w:p w:rsidR="00307B78" w:rsidRPr="00081BAB" w:rsidRDefault="002D3A93" w:rsidP="00920316">
      <w:pPr>
        <w:overflowPunct w:val="0"/>
        <w:autoSpaceDE w:val="0"/>
        <w:autoSpaceDN w:val="0"/>
        <w:adjustRightInd w:val="0"/>
        <w:spacing w:line="360" w:lineRule="auto"/>
        <w:rPr>
          <w:rFonts w:ascii="Times New Roman" w:hAnsi="Times New Roman" w:cs="Times New Roman"/>
          <w:sz w:val="24"/>
          <w:szCs w:val="24"/>
          <w:lang w:val="pt-BR"/>
        </w:rPr>
      </w:pPr>
      <w:r w:rsidRPr="00BB2D58">
        <w:rPr>
          <w:rFonts w:ascii="Times New Roman" w:hAnsi="Times New Roman" w:cs="Times New Roman"/>
          <w:sz w:val="24"/>
          <w:szCs w:val="24"/>
          <w:lang w:val="pt-BR"/>
        </w:rPr>
        <w:t>Derlius nuimtas: 201</w:t>
      </w:r>
      <w:r w:rsidR="0027666D" w:rsidRPr="00BB2D58">
        <w:rPr>
          <w:rFonts w:ascii="Times New Roman" w:hAnsi="Times New Roman" w:cs="Times New Roman"/>
          <w:sz w:val="24"/>
          <w:szCs w:val="24"/>
          <w:lang w:val="pt-BR"/>
        </w:rPr>
        <w:t>6-08-08</w:t>
      </w:r>
      <w:r w:rsidR="00307B78" w:rsidRPr="00BB2D58">
        <w:rPr>
          <w:rFonts w:ascii="Times New Roman" w:hAnsi="Times New Roman" w:cs="Times New Roman"/>
          <w:sz w:val="24"/>
          <w:szCs w:val="24"/>
          <w:lang w:val="pt-BR"/>
        </w:rPr>
        <w:t>.</w:t>
      </w:r>
    </w:p>
    <w:p w:rsidR="00307B78" w:rsidRPr="00081BAB" w:rsidRDefault="00307B78" w:rsidP="00307B78">
      <w:pPr>
        <w:overflowPunct w:val="0"/>
        <w:adjustRightInd w:val="0"/>
        <w:spacing w:line="360" w:lineRule="auto"/>
        <w:rPr>
          <w:rFonts w:ascii="Times New Roman" w:hAnsi="Times New Roman" w:cs="Times New Roman"/>
          <w:sz w:val="24"/>
          <w:szCs w:val="24"/>
          <w:lang w:val="pt-BR"/>
        </w:rPr>
      </w:pPr>
      <w:r w:rsidRPr="00081BAB">
        <w:rPr>
          <w:rFonts w:ascii="Times New Roman" w:hAnsi="Times New Roman" w:cs="Times New Roman"/>
          <w:sz w:val="24"/>
          <w:szCs w:val="24"/>
          <w:lang w:val="pt-BR"/>
        </w:rPr>
        <w:t>Dirvožemis - Giliai glėjiškas karbonatingas išplautžemis (IDk-g0). Agrocheminės savybės: pH</w:t>
      </w:r>
      <w:r w:rsidRPr="00081BAB">
        <w:rPr>
          <w:rFonts w:ascii="Times New Roman" w:hAnsi="Times New Roman" w:cs="Times New Roman"/>
          <w:sz w:val="24"/>
          <w:szCs w:val="24"/>
          <w:vertAlign w:val="subscript"/>
          <w:lang w:val="pt-BR"/>
        </w:rPr>
        <w:t>KCl</w:t>
      </w:r>
      <w:r w:rsidR="00CC265C" w:rsidRPr="00081BAB">
        <w:rPr>
          <w:rFonts w:ascii="Times New Roman" w:hAnsi="Times New Roman" w:cs="Times New Roman"/>
          <w:sz w:val="24"/>
          <w:szCs w:val="24"/>
          <w:lang w:val="pt-BR"/>
        </w:rPr>
        <w:t xml:space="preserve"> - 6,5, humusas – 1,76</w:t>
      </w:r>
      <w:r w:rsidRPr="00081BAB">
        <w:rPr>
          <w:rFonts w:ascii="Times New Roman" w:hAnsi="Times New Roman" w:cs="Times New Roman"/>
          <w:sz w:val="24"/>
          <w:szCs w:val="24"/>
          <w:lang w:val="pt-BR"/>
        </w:rPr>
        <w:t xml:space="preserve"> %, , judrusis P</w:t>
      </w:r>
      <w:r w:rsidRPr="00081BAB">
        <w:rPr>
          <w:rFonts w:ascii="Times New Roman" w:hAnsi="Times New Roman" w:cs="Times New Roman"/>
          <w:sz w:val="24"/>
          <w:szCs w:val="24"/>
          <w:vertAlign w:val="subscript"/>
          <w:lang w:val="pt-BR"/>
        </w:rPr>
        <w:t>2</w:t>
      </w:r>
      <w:r w:rsidRPr="00081BAB">
        <w:rPr>
          <w:rFonts w:ascii="Times New Roman" w:hAnsi="Times New Roman" w:cs="Times New Roman"/>
          <w:sz w:val="24"/>
          <w:szCs w:val="24"/>
          <w:lang w:val="pt-BR"/>
        </w:rPr>
        <w:t>O</w:t>
      </w:r>
      <w:r w:rsidRPr="00081BAB">
        <w:rPr>
          <w:rFonts w:ascii="Times New Roman" w:hAnsi="Times New Roman" w:cs="Times New Roman"/>
          <w:sz w:val="24"/>
          <w:szCs w:val="24"/>
          <w:vertAlign w:val="subscript"/>
          <w:lang w:val="pt-BR"/>
        </w:rPr>
        <w:t>5</w:t>
      </w:r>
      <w:r w:rsidRPr="00081BAB">
        <w:rPr>
          <w:rFonts w:ascii="Times New Roman" w:hAnsi="Times New Roman" w:cs="Times New Roman"/>
          <w:sz w:val="24"/>
          <w:szCs w:val="24"/>
          <w:lang w:val="pt-BR"/>
        </w:rPr>
        <w:t xml:space="preserve"> - 161 mg kg</w:t>
      </w:r>
      <w:r w:rsidRPr="00081BAB">
        <w:rPr>
          <w:rFonts w:ascii="Times New Roman" w:hAnsi="Times New Roman" w:cs="Times New Roman"/>
          <w:sz w:val="24"/>
          <w:szCs w:val="24"/>
          <w:vertAlign w:val="superscript"/>
          <w:lang w:val="pt-BR"/>
        </w:rPr>
        <w:t>-1</w:t>
      </w:r>
      <w:r w:rsidRPr="00081BAB">
        <w:rPr>
          <w:rFonts w:ascii="Times New Roman" w:hAnsi="Times New Roman" w:cs="Times New Roman"/>
          <w:sz w:val="24"/>
          <w:szCs w:val="24"/>
          <w:lang w:val="pt-BR"/>
        </w:rPr>
        <w:t>, judrusis K</w:t>
      </w:r>
      <w:r w:rsidRPr="00081BAB">
        <w:rPr>
          <w:rFonts w:ascii="Times New Roman" w:hAnsi="Times New Roman" w:cs="Times New Roman"/>
          <w:sz w:val="24"/>
          <w:szCs w:val="24"/>
          <w:vertAlign w:val="subscript"/>
          <w:lang w:val="pt-BR"/>
        </w:rPr>
        <w:t>2</w:t>
      </w:r>
      <w:r w:rsidR="002D3A93" w:rsidRPr="00081BAB">
        <w:rPr>
          <w:rFonts w:ascii="Times New Roman" w:hAnsi="Times New Roman" w:cs="Times New Roman"/>
          <w:sz w:val="24"/>
          <w:szCs w:val="24"/>
          <w:lang w:val="pt-BR"/>
        </w:rPr>
        <w:t>O - 171</w:t>
      </w:r>
      <w:r w:rsidRPr="00081BAB">
        <w:rPr>
          <w:rFonts w:ascii="Times New Roman" w:hAnsi="Times New Roman" w:cs="Times New Roman"/>
          <w:sz w:val="24"/>
          <w:szCs w:val="24"/>
          <w:lang w:val="pt-BR"/>
        </w:rPr>
        <w:t xml:space="preserve"> mg kg</w:t>
      </w:r>
      <w:r w:rsidRPr="00081BAB">
        <w:rPr>
          <w:rFonts w:ascii="Times New Roman" w:hAnsi="Times New Roman" w:cs="Times New Roman"/>
          <w:sz w:val="24"/>
          <w:szCs w:val="24"/>
          <w:vertAlign w:val="superscript"/>
          <w:lang w:val="pt-BR"/>
        </w:rPr>
        <w:t>-1</w:t>
      </w:r>
      <w:r w:rsidRPr="00081BAB">
        <w:rPr>
          <w:rFonts w:ascii="Times New Roman" w:hAnsi="Times New Roman" w:cs="Times New Roman"/>
          <w:sz w:val="24"/>
          <w:szCs w:val="24"/>
          <w:lang w:val="pt-BR"/>
        </w:rPr>
        <w:t xml:space="preserve">, Nmin. </w:t>
      </w:r>
      <w:r w:rsidR="002D3A93" w:rsidRPr="00081BAB">
        <w:rPr>
          <w:rFonts w:ascii="Times New Roman" w:hAnsi="Times New Roman" w:cs="Times New Roman"/>
          <w:sz w:val="24"/>
          <w:szCs w:val="24"/>
          <w:lang w:val="pt-BR"/>
        </w:rPr>
        <w:t>15,29 mg kg</w:t>
      </w:r>
      <w:r w:rsidR="002D3A93" w:rsidRPr="00081BAB">
        <w:rPr>
          <w:rFonts w:ascii="Times New Roman" w:hAnsi="Times New Roman" w:cs="Times New Roman"/>
          <w:sz w:val="24"/>
          <w:szCs w:val="24"/>
          <w:vertAlign w:val="superscript"/>
          <w:lang w:val="pt-BR"/>
        </w:rPr>
        <w:t>-1</w:t>
      </w:r>
      <w:r w:rsidR="00734E1A">
        <w:rPr>
          <w:rFonts w:ascii="Times New Roman" w:hAnsi="Times New Roman" w:cs="Times New Roman"/>
          <w:sz w:val="24"/>
          <w:szCs w:val="24"/>
          <w:lang w:val="pt-BR"/>
        </w:rPr>
        <w:t>.</w:t>
      </w:r>
    </w:p>
    <w:p w:rsidR="00307B78" w:rsidRPr="00081BAB" w:rsidRDefault="00307B78" w:rsidP="00307B78">
      <w:pPr>
        <w:overflowPunct w:val="0"/>
        <w:adjustRightInd w:val="0"/>
        <w:spacing w:line="360" w:lineRule="auto"/>
        <w:jc w:val="center"/>
        <w:rPr>
          <w:rFonts w:ascii="Times New Roman" w:hAnsi="Times New Roman" w:cs="Times New Roman"/>
          <w:b/>
          <w:sz w:val="24"/>
          <w:szCs w:val="24"/>
          <w:lang w:val="pt-BR"/>
        </w:rPr>
      </w:pPr>
      <w:r w:rsidRPr="00081BAB">
        <w:rPr>
          <w:rFonts w:ascii="Times New Roman" w:hAnsi="Times New Roman" w:cs="Times New Roman"/>
          <w:b/>
          <w:sz w:val="24"/>
          <w:szCs w:val="24"/>
          <w:lang w:val="pt-BR"/>
        </w:rPr>
        <w:t>Bandymo schema</w:t>
      </w:r>
    </w:p>
    <w:p w:rsidR="002D3A93" w:rsidRPr="00081BAB" w:rsidRDefault="002D3A93" w:rsidP="002D3A93">
      <w:pPr>
        <w:pStyle w:val="ListParagraph"/>
        <w:numPr>
          <w:ilvl w:val="0"/>
          <w:numId w:val="1"/>
        </w:numPr>
        <w:rPr>
          <w:rFonts w:ascii="Times New Roman" w:hAnsi="Times New Roman" w:cs="Times New Roman"/>
          <w:sz w:val="24"/>
          <w:szCs w:val="24"/>
        </w:rPr>
      </w:pPr>
      <w:r w:rsidRPr="00081BAB">
        <w:rPr>
          <w:rFonts w:ascii="Times New Roman" w:hAnsi="Times New Roman" w:cs="Times New Roman"/>
          <w:color w:val="222222"/>
          <w:sz w:val="24"/>
          <w:szCs w:val="24"/>
        </w:rPr>
        <w:t>Kontrolė ( NPK trąšos)</w:t>
      </w:r>
    </w:p>
    <w:p w:rsidR="002D3A93" w:rsidRPr="00081BAB" w:rsidRDefault="002D3A93" w:rsidP="002D3A93">
      <w:pPr>
        <w:pStyle w:val="ListParagraph"/>
        <w:numPr>
          <w:ilvl w:val="0"/>
          <w:numId w:val="1"/>
        </w:numPr>
        <w:rPr>
          <w:rFonts w:ascii="Times New Roman" w:hAnsi="Times New Roman" w:cs="Times New Roman"/>
          <w:sz w:val="24"/>
          <w:szCs w:val="24"/>
        </w:rPr>
      </w:pPr>
      <w:r w:rsidRPr="00081BAB">
        <w:rPr>
          <w:rFonts w:ascii="Times New Roman" w:hAnsi="Times New Roman" w:cs="Times New Roman"/>
          <w:color w:val="222222"/>
          <w:sz w:val="24"/>
          <w:szCs w:val="24"/>
        </w:rPr>
        <w:t>NPK trąšos + Ferbanat L 2 l ha</w:t>
      </w:r>
      <w:r w:rsidRPr="00081BAB">
        <w:rPr>
          <w:rFonts w:ascii="Times New Roman" w:hAnsi="Times New Roman" w:cs="Times New Roman"/>
          <w:color w:val="222222"/>
          <w:sz w:val="24"/>
          <w:szCs w:val="24"/>
          <w:vertAlign w:val="superscript"/>
        </w:rPr>
        <w:t>-1</w:t>
      </w:r>
      <w:r w:rsidRPr="00081BAB">
        <w:rPr>
          <w:rFonts w:ascii="Times New Roman" w:hAnsi="Times New Roman" w:cs="Times New Roman"/>
          <w:color w:val="222222"/>
          <w:sz w:val="24"/>
          <w:szCs w:val="24"/>
        </w:rPr>
        <w:t xml:space="preserve"> 3-4 lapelių tarpsnyje + Ferbanat L 2 l ha</w:t>
      </w:r>
      <w:r w:rsidRPr="00081BAB">
        <w:rPr>
          <w:rFonts w:ascii="Times New Roman" w:hAnsi="Times New Roman" w:cs="Times New Roman"/>
          <w:color w:val="222222"/>
          <w:sz w:val="24"/>
          <w:szCs w:val="24"/>
          <w:vertAlign w:val="superscript"/>
        </w:rPr>
        <w:t>-1</w:t>
      </w:r>
      <w:r w:rsidRPr="00081BAB">
        <w:rPr>
          <w:rFonts w:ascii="Times New Roman" w:hAnsi="Times New Roman" w:cs="Times New Roman"/>
          <w:color w:val="222222"/>
          <w:sz w:val="24"/>
          <w:szCs w:val="24"/>
        </w:rPr>
        <w:t xml:space="preserve"> krūmijimosi tarpsnyje + Ferbanat L 2 l ha</w:t>
      </w:r>
      <w:r w:rsidRPr="00081BAB">
        <w:rPr>
          <w:rFonts w:ascii="Times New Roman" w:hAnsi="Times New Roman" w:cs="Times New Roman"/>
          <w:color w:val="222222"/>
          <w:sz w:val="24"/>
          <w:szCs w:val="24"/>
          <w:vertAlign w:val="superscript"/>
        </w:rPr>
        <w:t>-1</w:t>
      </w:r>
      <w:r w:rsidRPr="00081BAB">
        <w:rPr>
          <w:rFonts w:ascii="Times New Roman" w:hAnsi="Times New Roman" w:cs="Times New Roman"/>
          <w:color w:val="222222"/>
          <w:sz w:val="24"/>
          <w:szCs w:val="24"/>
        </w:rPr>
        <w:t xml:space="preserve"> bamblėjimo tarpsnyje</w:t>
      </w:r>
    </w:p>
    <w:p w:rsidR="003A3592" w:rsidRPr="00734E1A" w:rsidRDefault="002D3A93" w:rsidP="00734E1A">
      <w:pPr>
        <w:pStyle w:val="ListParagraph"/>
        <w:numPr>
          <w:ilvl w:val="0"/>
          <w:numId w:val="1"/>
        </w:numPr>
        <w:rPr>
          <w:rFonts w:ascii="Times New Roman" w:hAnsi="Times New Roman" w:cs="Times New Roman"/>
          <w:sz w:val="24"/>
          <w:szCs w:val="24"/>
        </w:rPr>
      </w:pPr>
      <w:r w:rsidRPr="00081BAB">
        <w:rPr>
          <w:rFonts w:ascii="Times New Roman" w:hAnsi="Times New Roman" w:cs="Times New Roman"/>
          <w:color w:val="222222"/>
          <w:sz w:val="24"/>
          <w:szCs w:val="24"/>
        </w:rPr>
        <w:t>NPK trąšos + Ferbanat L 2 l ha</w:t>
      </w:r>
      <w:r w:rsidRPr="00081BAB">
        <w:rPr>
          <w:rFonts w:ascii="Times New Roman" w:hAnsi="Times New Roman" w:cs="Times New Roman"/>
          <w:color w:val="222222"/>
          <w:sz w:val="24"/>
          <w:szCs w:val="24"/>
          <w:vertAlign w:val="superscript"/>
        </w:rPr>
        <w:t>-1</w:t>
      </w:r>
      <w:r w:rsidRPr="00081BAB">
        <w:rPr>
          <w:rFonts w:ascii="Times New Roman" w:hAnsi="Times New Roman" w:cs="Times New Roman"/>
          <w:color w:val="222222"/>
          <w:sz w:val="24"/>
          <w:szCs w:val="24"/>
        </w:rPr>
        <w:t xml:space="preserve"> 3-4 lapelių tarpsnyje + Ferbanat L 2 l ha</w:t>
      </w:r>
      <w:r w:rsidRPr="00081BAB">
        <w:rPr>
          <w:rFonts w:ascii="Times New Roman" w:hAnsi="Times New Roman" w:cs="Times New Roman"/>
          <w:color w:val="222222"/>
          <w:sz w:val="24"/>
          <w:szCs w:val="24"/>
          <w:vertAlign w:val="superscript"/>
        </w:rPr>
        <w:t>-1</w:t>
      </w:r>
      <w:r w:rsidRPr="00081BAB">
        <w:rPr>
          <w:rFonts w:ascii="Times New Roman" w:hAnsi="Times New Roman" w:cs="Times New Roman"/>
          <w:color w:val="222222"/>
          <w:sz w:val="24"/>
          <w:szCs w:val="24"/>
        </w:rPr>
        <w:t xml:space="preserve"> krūmijimosi tarpsnyje + Ferbanat L 2 l ha</w:t>
      </w:r>
      <w:r w:rsidRPr="00081BAB">
        <w:rPr>
          <w:rFonts w:ascii="Times New Roman" w:hAnsi="Times New Roman" w:cs="Times New Roman"/>
          <w:color w:val="222222"/>
          <w:sz w:val="24"/>
          <w:szCs w:val="24"/>
          <w:vertAlign w:val="superscript"/>
        </w:rPr>
        <w:t>-1</w:t>
      </w:r>
      <w:r w:rsidRPr="00081BAB">
        <w:rPr>
          <w:rFonts w:ascii="Times New Roman" w:hAnsi="Times New Roman" w:cs="Times New Roman"/>
          <w:color w:val="222222"/>
          <w:sz w:val="24"/>
          <w:szCs w:val="24"/>
        </w:rPr>
        <w:t xml:space="preserve"> vėliavinio lapo tarpsnyje</w:t>
      </w:r>
    </w:p>
    <w:p w:rsidR="00081BAB" w:rsidRPr="00081BAB" w:rsidRDefault="00081BAB" w:rsidP="00307B78">
      <w:pPr>
        <w:jc w:val="center"/>
        <w:rPr>
          <w:rFonts w:ascii="Times New Roman" w:hAnsi="Times New Roman" w:cs="Times New Roman"/>
          <w:b/>
          <w:sz w:val="24"/>
          <w:szCs w:val="24"/>
        </w:rPr>
      </w:pPr>
      <w:r w:rsidRPr="00081BAB">
        <w:rPr>
          <w:rFonts w:ascii="Times New Roman" w:hAnsi="Times New Roman" w:cs="Times New Roman"/>
          <w:b/>
          <w:sz w:val="24"/>
          <w:szCs w:val="24"/>
        </w:rPr>
        <w:t>Tyrimų rezultatai</w:t>
      </w:r>
    </w:p>
    <w:p w:rsidR="00C5057E" w:rsidRDefault="00131324" w:rsidP="00345001">
      <w:pPr>
        <w:spacing w:after="0" w:line="360" w:lineRule="auto"/>
        <w:ind w:firstLine="567"/>
        <w:jc w:val="both"/>
        <w:rPr>
          <w:rFonts w:ascii="Times New Roman" w:hAnsi="Times New Roman" w:cs="Times New Roman"/>
          <w:color w:val="222222"/>
          <w:sz w:val="24"/>
          <w:szCs w:val="24"/>
        </w:rPr>
      </w:pPr>
      <w:r w:rsidRPr="00131324">
        <w:rPr>
          <w:rFonts w:ascii="Times New Roman" w:hAnsi="Times New Roman" w:cs="Times New Roman"/>
          <w:color w:val="222222"/>
          <w:sz w:val="24"/>
          <w:szCs w:val="24"/>
        </w:rPr>
        <w:t xml:space="preserve">Prieš </w:t>
      </w:r>
      <w:r>
        <w:rPr>
          <w:rFonts w:ascii="Times New Roman" w:hAnsi="Times New Roman" w:cs="Times New Roman"/>
          <w:color w:val="222222"/>
          <w:sz w:val="24"/>
          <w:szCs w:val="24"/>
        </w:rPr>
        <w:t>pat vasarinių miežių</w:t>
      </w:r>
      <w:r w:rsidRPr="00131324">
        <w:rPr>
          <w:rFonts w:ascii="Times New Roman" w:hAnsi="Times New Roman" w:cs="Times New Roman"/>
          <w:color w:val="222222"/>
          <w:sz w:val="24"/>
          <w:szCs w:val="24"/>
        </w:rPr>
        <w:t xml:space="preserve"> kūlimą buvo surauti javų pėdeliai ir atliktos jų biometrinės analizės. Nustatėme </w:t>
      </w:r>
      <w:r>
        <w:rPr>
          <w:rFonts w:ascii="Times New Roman" w:hAnsi="Times New Roman" w:cs="Times New Roman"/>
          <w:color w:val="222222"/>
          <w:sz w:val="24"/>
          <w:szCs w:val="24"/>
        </w:rPr>
        <w:t xml:space="preserve">produktyvių stiebų skaičių, </w:t>
      </w:r>
      <w:r w:rsidRPr="00131324">
        <w:rPr>
          <w:rFonts w:ascii="Times New Roman" w:hAnsi="Times New Roman" w:cs="Times New Roman"/>
          <w:color w:val="222222"/>
          <w:sz w:val="24"/>
          <w:szCs w:val="24"/>
        </w:rPr>
        <w:t xml:space="preserve">produktyvųjį krūmijimąsi, </w:t>
      </w:r>
      <w:r w:rsidR="00D30A92">
        <w:rPr>
          <w:rFonts w:ascii="Times New Roman" w:hAnsi="Times New Roman" w:cs="Times New Roman"/>
          <w:color w:val="222222"/>
          <w:sz w:val="24"/>
          <w:szCs w:val="24"/>
        </w:rPr>
        <w:t>šiaudų</w:t>
      </w:r>
      <w:r>
        <w:rPr>
          <w:rFonts w:ascii="Times New Roman" w:hAnsi="Times New Roman" w:cs="Times New Roman"/>
          <w:color w:val="222222"/>
          <w:sz w:val="24"/>
          <w:szCs w:val="24"/>
        </w:rPr>
        <w:t xml:space="preserve"> ilgį, </w:t>
      </w:r>
      <w:r w:rsidRPr="00131324">
        <w:rPr>
          <w:rFonts w:ascii="Times New Roman" w:hAnsi="Times New Roman" w:cs="Times New Roman"/>
          <w:color w:val="222222"/>
          <w:sz w:val="24"/>
          <w:szCs w:val="24"/>
        </w:rPr>
        <w:t>varpų ilgį (</w:t>
      </w:r>
      <w:r>
        <w:rPr>
          <w:rFonts w:ascii="Times New Roman" w:hAnsi="Times New Roman" w:cs="Times New Roman"/>
          <w:color w:val="222222"/>
          <w:sz w:val="24"/>
          <w:szCs w:val="24"/>
        </w:rPr>
        <w:t>3</w:t>
      </w:r>
      <w:r w:rsidR="00D30A92">
        <w:rPr>
          <w:rFonts w:ascii="Times New Roman" w:hAnsi="Times New Roman" w:cs="Times New Roman"/>
          <w:color w:val="222222"/>
          <w:sz w:val="24"/>
          <w:szCs w:val="24"/>
        </w:rPr>
        <w:t xml:space="preserve"> </w:t>
      </w:r>
      <w:r>
        <w:rPr>
          <w:rFonts w:ascii="Times New Roman" w:hAnsi="Times New Roman" w:cs="Times New Roman"/>
          <w:color w:val="222222"/>
          <w:sz w:val="24"/>
          <w:szCs w:val="24"/>
        </w:rPr>
        <w:t>lentelė</w:t>
      </w:r>
      <w:r w:rsidRPr="00131324">
        <w:rPr>
          <w:rFonts w:ascii="Times New Roman" w:hAnsi="Times New Roman" w:cs="Times New Roman"/>
          <w:color w:val="222222"/>
          <w:sz w:val="24"/>
          <w:szCs w:val="24"/>
        </w:rPr>
        <w:t>), grūdų skaičių varpoje</w:t>
      </w:r>
      <w:r w:rsidR="00BF0955">
        <w:rPr>
          <w:rFonts w:ascii="Times New Roman" w:hAnsi="Times New Roman" w:cs="Times New Roman"/>
          <w:color w:val="222222"/>
          <w:sz w:val="24"/>
          <w:szCs w:val="24"/>
        </w:rPr>
        <w:t>,</w:t>
      </w:r>
      <w:r w:rsidRPr="00131324">
        <w:rPr>
          <w:rFonts w:ascii="Times New Roman" w:hAnsi="Times New Roman" w:cs="Times New Roman"/>
          <w:color w:val="222222"/>
          <w:sz w:val="24"/>
          <w:szCs w:val="24"/>
        </w:rPr>
        <w:t xml:space="preserve"> </w:t>
      </w:r>
      <w:r w:rsidR="00BF0955" w:rsidRPr="00131324">
        <w:rPr>
          <w:rFonts w:ascii="Times New Roman" w:hAnsi="Times New Roman" w:cs="Times New Roman"/>
          <w:color w:val="222222"/>
          <w:sz w:val="24"/>
          <w:szCs w:val="24"/>
        </w:rPr>
        <w:t>1000 grūdų masę,</w:t>
      </w:r>
      <w:r w:rsidR="00D30A92">
        <w:rPr>
          <w:rFonts w:ascii="Times New Roman" w:hAnsi="Times New Roman" w:cs="Times New Roman"/>
          <w:color w:val="222222"/>
          <w:sz w:val="24"/>
          <w:szCs w:val="24"/>
        </w:rPr>
        <w:t xml:space="preserve"> </w:t>
      </w:r>
      <w:r w:rsidRPr="00131324">
        <w:rPr>
          <w:rFonts w:ascii="Times New Roman" w:hAnsi="Times New Roman" w:cs="Times New Roman"/>
          <w:color w:val="222222"/>
          <w:sz w:val="24"/>
          <w:szCs w:val="24"/>
        </w:rPr>
        <w:t>ir 1 varpos grūdų svorį</w:t>
      </w:r>
      <w:r w:rsidR="00D30A92">
        <w:rPr>
          <w:rFonts w:ascii="Times New Roman" w:hAnsi="Times New Roman" w:cs="Times New Roman"/>
          <w:color w:val="222222"/>
          <w:sz w:val="24"/>
          <w:szCs w:val="24"/>
        </w:rPr>
        <w:t xml:space="preserve"> (4 lentelė). Produktyvių stiebų skai</w:t>
      </w:r>
      <w:r w:rsidR="00B85F37">
        <w:rPr>
          <w:rFonts w:ascii="Times New Roman" w:hAnsi="Times New Roman" w:cs="Times New Roman"/>
          <w:color w:val="222222"/>
          <w:sz w:val="24"/>
          <w:szCs w:val="24"/>
        </w:rPr>
        <w:t>čius mūsų tyrime svyravo nuo 851 iki 87</w:t>
      </w:r>
      <w:r w:rsidR="00876FE5">
        <w:rPr>
          <w:rFonts w:ascii="Times New Roman" w:hAnsi="Times New Roman" w:cs="Times New Roman"/>
          <w:color w:val="222222"/>
          <w:sz w:val="24"/>
          <w:szCs w:val="24"/>
        </w:rPr>
        <w:t>5</w:t>
      </w:r>
      <w:r w:rsidR="00D30A92">
        <w:rPr>
          <w:rFonts w:ascii="Times New Roman" w:hAnsi="Times New Roman" w:cs="Times New Roman"/>
          <w:color w:val="222222"/>
          <w:sz w:val="24"/>
          <w:szCs w:val="24"/>
        </w:rPr>
        <w:t xml:space="preserve"> </w:t>
      </w:r>
      <w:r w:rsidR="00D30A92" w:rsidRPr="00D30A92">
        <w:rPr>
          <w:rFonts w:ascii="Times New Roman" w:hAnsi="Times New Roman" w:cs="Times New Roman"/>
          <w:color w:val="222222"/>
          <w:sz w:val="24"/>
          <w:szCs w:val="24"/>
        </w:rPr>
        <w:t>vnt. m</w:t>
      </w:r>
      <w:r w:rsidR="00D30A92" w:rsidRPr="00D30A92">
        <w:rPr>
          <w:rFonts w:ascii="Times New Roman" w:hAnsi="Times New Roman" w:cs="Times New Roman"/>
          <w:color w:val="222222"/>
          <w:sz w:val="24"/>
          <w:szCs w:val="24"/>
          <w:vertAlign w:val="superscript"/>
        </w:rPr>
        <w:t>-2</w:t>
      </w:r>
      <w:r w:rsidR="00D30A92">
        <w:rPr>
          <w:rFonts w:ascii="Times New Roman" w:hAnsi="Times New Roman" w:cs="Times New Roman"/>
          <w:color w:val="222222"/>
          <w:sz w:val="24"/>
          <w:szCs w:val="24"/>
        </w:rPr>
        <w:t xml:space="preserve">. </w:t>
      </w:r>
    </w:p>
    <w:p w:rsidR="00CF0BC3" w:rsidRDefault="00CF0BC3" w:rsidP="00081BAB">
      <w:pPr>
        <w:spacing w:after="0" w:line="240" w:lineRule="auto"/>
        <w:jc w:val="center"/>
        <w:rPr>
          <w:rFonts w:ascii="Times New Roman" w:hAnsi="Times New Roman" w:cs="Times New Roman"/>
          <w:b/>
          <w:sz w:val="24"/>
          <w:szCs w:val="24"/>
        </w:rPr>
      </w:pPr>
    </w:p>
    <w:p w:rsidR="00920316" w:rsidRDefault="00920316" w:rsidP="00081BAB">
      <w:pPr>
        <w:spacing w:after="0" w:line="240" w:lineRule="auto"/>
        <w:jc w:val="center"/>
        <w:rPr>
          <w:rFonts w:ascii="Times New Roman" w:hAnsi="Times New Roman" w:cs="Times New Roman"/>
          <w:b/>
          <w:sz w:val="24"/>
          <w:szCs w:val="24"/>
        </w:rPr>
      </w:pPr>
    </w:p>
    <w:p w:rsidR="00920316" w:rsidRDefault="00920316" w:rsidP="00081BAB">
      <w:pPr>
        <w:spacing w:after="0" w:line="240" w:lineRule="auto"/>
        <w:jc w:val="center"/>
        <w:rPr>
          <w:rFonts w:ascii="Times New Roman" w:hAnsi="Times New Roman" w:cs="Times New Roman"/>
          <w:b/>
          <w:sz w:val="24"/>
          <w:szCs w:val="24"/>
        </w:rPr>
      </w:pPr>
    </w:p>
    <w:p w:rsidR="00081BAB" w:rsidRPr="00081BAB" w:rsidRDefault="00081BAB" w:rsidP="00081BA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3 lentelė. </w:t>
      </w:r>
      <w:r w:rsidRPr="00081BAB">
        <w:rPr>
          <w:rFonts w:ascii="Times New Roman" w:hAnsi="Times New Roman" w:cs="Times New Roman"/>
          <w:sz w:val="24"/>
          <w:szCs w:val="24"/>
        </w:rPr>
        <w:t xml:space="preserve">Vasarinių miežių </w:t>
      </w:r>
      <w:r w:rsidR="002A1997">
        <w:rPr>
          <w:rFonts w:ascii="Times New Roman" w:hAnsi="Times New Roman" w:cs="Times New Roman"/>
          <w:sz w:val="24"/>
          <w:szCs w:val="24"/>
        </w:rPr>
        <w:t>produktyvių stiebų skaičius, krūmijimosi koeficientas, šiaudų ilgis</w:t>
      </w:r>
    </w:p>
    <w:p w:rsidR="00081BAB" w:rsidRPr="00081BAB" w:rsidRDefault="00081BAB" w:rsidP="00081BAB">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Rumokai, 2016 m.</w:t>
      </w:r>
    </w:p>
    <w:p w:rsidR="00081BAB" w:rsidRPr="00081BAB" w:rsidRDefault="00081BAB" w:rsidP="00081BAB">
      <w:pPr>
        <w:jc w:val="center"/>
        <w:rPr>
          <w:rFonts w:ascii="Times New Roman" w:hAnsi="Times New Roman" w:cs="Times New Roman"/>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3144"/>
        <w:gridCol w:w="1064"/>
        <w:gridCol w:w="1064"/>
        <w:gridCol w:w="1064"/>
        <w:gridCol w:w="1064"/>
        <w:gridCol w:w="1064"/>
        <w:gridCol w:w="1064"/>
      </w:tblGrid>
      <w:tr w:rsidR="002950DE" w:rsidRPr="00081BAB" w:rsidTr="002A1997">
        <w:trPr>
          <w:trHeight w:val="576"/>
        </w:trPr>
        <w:tc>
          <w:tcPr>
            <w:tcW w:w="3423" w:type="dxa"/>
            <w:gridSpan w:val="2"/>
            <w:vMerge w:val="restart"/>
          </w:tcPr>
          <w:p w:rsidR="002950DE" w:rsidRPr="00081BAB" w:rsidRDefault="002950DE" w:rsidP="00345001">
            <w:pPr>
              <w:spacing w:after="0"/>
              <w:jc w:val="center"/>
              <w:rPr>
                <w:rFonts w:ascii="Times New Roman" w:hAnsi="Times New Roman" w:cs="Times New Roman"/>
              </w:rPr>
            </w:pPr>
            <w:r w:rsidRPr="00081BAB">
              <w:rPr>
                <w:rFonts w:ascii="Times New Roman" w:hAnsi="Times New Roman" w:cs="Times New Roman"/>
              </w:rPr>
              <w:t>Variantai</w:t>
            </w:r>
          </w:p>
        </w:tc>
        <w:tc>
          <w:tcPr>
            <w:tcW w:w="2128" w:type="dxa"/>
            <w:gridSpan w:val="2"/>
          </w:tcPr>
          <w:p w:rsidR="002950DE" w:rsidRPr="00BF0955" w:rsidRDefault="002950DE" w:rsidP="00345001">
            <w:pPr>
              <w:spacing w:after="0"/>
              <w:ind w:right="-11"/>
              <w:jc w:val="center"/>
              <w:rPr>
                <w:rFonts w:ascii="Times New Roman" w:hAnsi="Times New Roman" w:cs="Times New Roman"/>
                <w:sz w:val="20"/>
                <w:szCs w:val="20"/>
                <w:lang w:val="da-DK"/>
              </w:rPr>
            </w:pPr>
            <w:r>
              <w:rPr>
                <w:rFonts w:ascii="Times New Roman" w:hAnsi="Times New Roman" w:cs="Times New Roman"/>
                <w:sz w:val="20"/>
                <w:szCs w:val="20"/>
                <w:lang w:val="da-DK"/>
              </w:rPr>
              <w:t>Produktyvių stiebų skaičius</w:t>
            </w:r>
            <w:r w:rsidRPr="00FF7F08">
              <w:rPr>
                <w:rFonts w:ascii="Times New Roman" w:hAnsi="Times New Roman" w:cs="Times New Roman"/>
                <w:sz w:val="20"/>
                <w:szCs w:val="20"/>
                <w:lang w:val="da-DK"/>
              </w:rPr>
              <w:t xml:space="preserve"> </w:t>
            </w:r>
          </w:p>
        </w:tc>
        <w:tc>
          <w:tcPr>
            <w:tcW w:w="2128" w:type="dxa"/>
            <w:gridSpan w:val="2"/>
          </w:tcPr>
          <w:p w:rsidR="002950DE" w:rsidRPr="00BF0955" w:rsidRDefault="002950DE" w:rsidP="00345001">
            <w:pPr>
              <w:spacing w:after="0"/>
              <w:ind w:right="-11"/>
              <w:jc w:val="center"/>
              <w:rPr>
                <w:rFonts w:ascii="Times New Roman" w:hAnsi="Times New Roman" w:cs="Times New Roman"/>
                <w:sz w:val="20"/>
                <w:szCs w:val="20"/>
              </w:rPr>
            </w:pPr>
            <w:r w:rsidRPr="00BF0955">
              <w:rPr>
                <w:rFonts w:ascii="Times New Roman" w:hAnsi="Times New Roman" w:cs="Times New Roman"/>
                <w:sz w:val="20"/>
                <w:szCs w:val="20"/>
                <w:lang w:val="da-DK"/>
              </w:rPr>
              <w:t>Produktyvusis</w:t>
            </w:r>
            <w:r>
              <w:rPr>
                <w:rFonts w:ascii="Times New Roman" w:hAnsi="Times New Roman" w:cs="Times New Roman"/>
                <w:sz w:val="20"/>
                <w:szCs w:val="20"/>
                <w:lang w:val="da-DK"/>
              </w:rPr>
              <w:t xml:space="preserve"> krūmijima</w:t>
            </w:r>
            <w:r w:rsidRPr="00BF0955">
              <w:rPr>
                <w:rFonts w:ascii="Times New Roman" w:hAnsi="Times New Roman" w:cs="Times New Roman"/>
                <w:sz w:val="20"/>
                <w:szCs w:val="20"/>
                <w:lang w:val="da-DK"/>
              </w:rPr>
              <w:t>si</w:t>
            </w:r>
            <w:r>
              <w:rPr>
                <w:rFonts w:ascii="Times New Roman" w:hAnsi="Times New Roman" w:cs="Times New Roman"/>
                <w:sz w:val="20"/>
                <w:szCs w:val="20"/>
                <w:lang w:val="da-DK"/>
              </w:rPr>
              <w:t>s</w:t>
            </w:r>
            <w:r w:rsidRPr="00BF0955">
              <w:rPr>
                <w:rFonts w:ascii="Times New Roman" w:hAnsi="Times New Roman" w:cs="Times New Roman"/>
                <w:sz w:val="20"/>
                <w:szCs w:val="20"/>
                <w:lang w:val="da-DK"/>
              </w:rPr>
              <w:t xml:space="preserve"> </w:t>
            </w:r>
          </w:p>
        </w:tc>
        <w:tc>
          <w:tcPr>
            <w:tcW w:w="2128" w:type="dxa"/>
            <w:gridSpan w:val="2"/>
          </w:tcPr>
          <w:p w:rsidR="002950DE" w:rsidRPr="00BF0955" w:rsidRDefault="002950DE" w:rsidP="00345001">
            <w:pPr>
              <w:spacing w:after="0"/>
              <w:ind w:right="-11"/>
              <w:jc w:val="center"/>
              <w:rPr>
                <w:rFonts w:ascii="Times New Roman" w:hAnsi="Times New Roman" w:cs="Times New Roman"/>
                <w:sz w:val="20"/>
                <w:szCs w:val="20"/>
              </w:rPr>
            </w:pPr>
            <w:r>
              <w:rPr>
                <w:rFonts w:ascii="Times New Roman" w:hAnsi="Times New Roman" w:cs="Times New Roman"/>
                <w:sz w:val="20"/>
                <w:szCs w:val="20"/>
              </w:rPr>
              <w:t>Šiaudų ilgis</w:t>
            </w:r>
          </w:p>
        </w:tc>
      </w:tr>
      <w:tr w:rsidR="002950DE" w:rsidRPr="00081BAB" w:rsidTr="00345001">
        <w:trPr>
          <w:trHeight w:val="374"/>
        </w:trPr>
        <w:tc>
          <w:tcPr>
            <w:tcW w:w="3423" w:type="dxa"/>
            <w:gridSpan w:val="2"/>
            <w:vMerge/>
          </w:tcPr>
          <w:p w:rsidR="002950DE" w:rsidRPr="00081BAB" w:rsidRDefault="002950DE" w:rsidP="00345001">
            <w:pPr>
              <w:spacing w:after="0"/>
              <w:jc w:val="center"/>
              <w:rPr>
                <w:rFonts w:ascii="Times New Roman" w:hAnsi="Times New Roman" w:cs="Times New Roman"/>
              </w:rPr>
            </w:pPr>
          </w:p>
        </w:tc>
        <w:tc>
          <w:tcPr>
            <w:tcW w:w="1064" w:type="dxa"/>
          </w:tcPr>
          <w:p w:rsidR="002950DE" w:rsidRPr="00FF7F08" w:rsidRDefault="002950DE" w:rsidP="00345001">
            <w:pPr>
              <w:spacing w:after="0" w:line="240" w:lineRule="auto"/>
              <w:ind w:right="-11"/>
              <w:jc w:val="center"/>
              <w:rPr>
                <w:rFonts w:ascii="Times New Roman" w:hAnsi="Times New Roman" w:cs="Times New Roman"/>
                <w:sz w:val="20"/>
                <w:szCs w:val="20"/>
                <w:lang w:val="da-DK"/>
              </w:rPr>
            </w:pPr>
            <w:r w:rsidRPr="00FF7F08">
              <w:rPr>
                <w:rFonts w:ascii="Times New Roman" w:hAnsi="Times New Roman" w:cs="Times New Roman"/>
                <w:sz w:val="20"/>
                <w:szCs w:val="20"/>
                <w:lang w:val="da-DK"/>
              </w:rPr>
              <w:t>vnt. m</w:t>
            </w:r>
            <w:r w:rsidRPr="002950DE">
              <w:rPr>
                <w:rFonts w:ascii="Times New Roman" w:hAnsi="Times New Roman" w:cs="Times New Roman"/>
                <w:sz w:val="20"/>
                <w:szCs w:val="20"/>
                <w:vertAlign w:val="superscript"/>
                <w:lang w:val="da-DK"/>
              </w:rPr>
              <w:t>-2</w:t>
            </w:r>
          </w:p>
        </w:tc>
        <w:tc>
          <w:tcPr>
            <w:tcW w:w="1064" w:type="dxa"/>
          </w:tcPr>
          <w:p w:rsidR="002950DE" w:rsidRPr="00FF7F08" w:rsidRDefault="002950DE" w:rsidP="00345001">
            <w:pPr>
              <w:spacing w:after="0" w:line="240" w:lineRule="auto"/>
              <w:ind w:right="-11"/>
              <w:jc w:val="center"/>
              <w:rPr>
                <w:rFonts w:ascii="Times New Roman" w:hAnsi="Times New Roman" w:cs="Times New Roman"/>
                <w:sz w:val="20"/>
                <w:szCs w:val="20"/>
                <w:lang w:val="da-DK"/>
              </w:rPr>
            </w:pPr>
            <w:r w:rsidRPr="002950DE">
              <w:rPr>
                <w:rFonts w:ascii="Times New Roman" w:hAnsi="Times New Roman" w:cs="Times New Roman"/>
                <w:sz w:val="20"/>
                <w:szCs w:val="20"/>
                <w:lang w:val="da-DK"/>
              </w:rPr>
              <w:t>santyk. sk.</w:t>
            </w:r>
          </w:p>
        </w:tc>
        <w:tc>
          <w:tcPr>
            <w:tcW w:w="1064" w:type="dxa"/>
          </w:tcPr>
          <w:p w:rsidR="002950DE" w:rsidRPr="00BF0955" w:rsidRDefault="002950DE" w:rsidP="00345001">
            <w:pPr>
              <w:spacing w:after="0" w:line="240" w:lineRule="auto"/>
              <w:ind w:right="-151" w:hanging="135"/>
              <w:jc w:val="center"/>
              <w:rPr>
                <w:rFonts w:ascii="Times New Roman" w:hAnsi="Times New Roman" w:cs="Times New Roman"/>
                <w:sz w:val="20"/>
                <w:szCs w:val="20"/>
                <w:lang w:val="da-DK"/>
              </w:rPr>
            </w:pPr>
            <w:r>
              <w:rPr>
                <w:rFonts w:ascii="Times New Roman" w:hAnsi="Times New Roman" w:cs="Times New Roman"/>
                <w:sz w:val="20"/>
                <w:szCs w:val="20"/>
                <w:lang w:val="da-DK"/>
              </w:rPr>
              <w:t>koeficientas</w:t>
            </w:r>
          </w:p>
        </w:tc>
        <w:tc>
          <w:tcPr>
            <w:tcW w:w="1064" w:type="dxa"/>
          </w:tcPr>
          <w:p w:rsidR="002950DE" w:rsidRPr="00BF0955" w:rsidRDefault="002950DE" w:rsidP="00345001">
            <w:pPr>
              <w:spacing w:after="0" w:line="240" w:lineRule="auto"/>
              <w:ind w:right="-11"/>
              <w:jc w:val="center"/>
              <w:rPr>
                <w:rFonts w:ascii="Times New Roman" w:hAnsi="Times New Roman" w:cs="Times New Roman"/>
                <w:sz w:val="20"/>
                <w:szCs w:val="20"/>
                <w:lang w:val="da-DK"/>
              </w:rPr>
            </w:pPr>
            <w:r w:rsidRPr="002950DE">
              <w:rPr>
                <w:rFonts w:ascii="Times New Roman" w:hAnsi="Times New Roman" w:cs="Times New Roman"/>
                <w:sz w:val="20"/>
                <w:szCs w:val="20"/>
                <w:lang w:val="da-DK"/>
              </w:rPr>
              <w:t>santyk. sk.</w:t>
            </w:r>
          </w:p>
        </w:tc>
        <w:tc>
          <w:tcPr>
            <w:tcW w:w="1064" w:type="dxa"/>
          </w:tcPr>
          <w:p w:rsidR="002950DE" w:rsidRPr="00BF0955" w:rsidRDefault="002950DE" w:rsidP="00345001">
            <w:pPr>
              <w:spacing w:after="0" w:line="240" w:lineRule="auto"/>
              <w:ind w:right="-11"/>
              <w:jc w:val="center"/>
              <w:rPr>
                <w:rFonts w:ascii="Times New Roman" w:hAnsi="Times New Roman" w:cs="Times New Roman"/>
                <w:sz w:val="20"/>
                <w:szCs w:val="20"/>
              </w:rPr>
            </w:pPr>
            <w:r>
              <w:rPr>
                <w:rFonts w:ascii="Times New Roman" w:hAnsi="Times New Roman" w:cs="Times New Roman"/>
                <w:sz w:val="20"/>
                <w:szCs w:val="20"/>
              </w:rPr>
              <w:t>cm</w:t>
            </w:r>
          </w:p>
        </w:tc>
        <w:tc>
          <w:tcPr>
            <w:tcW w:w="1064" w:type="dxa"/>
          </w:tcPr>
          <w:p w:rsidR="002950DE" w:rsidRPr="00BF0955" w:rsidRDefault="002950DE" w:rsidP="00345001">
            <w:pPr>
              <w:spacing w:after="0" w:line="240" w:lineRule="auto"/>
              <w:ind w:right="-11"/>
              <w:jc w:val="center"/>
              <w:rPr>
                <w:rFonts w:ascii="Times New Roman" w:hAnsi="Times New Roman" w:cs="Times New Roman"/>
                <w:sz w:val="20"/>
                <w:szCs w:val="20"/>
              </w:rPr>
            </w:pPr>
            <w:r w:rsidRPr="002950DE">
              <w:rPr>
                <w:rFonts w:ascii="Times New Roman" w:hAnsi="Times New Roman" w:cs="Times New Roman"/>
                <w:sz w:val="20"/>
                <w:szCs w:val="20"/>
                <w:lang w:val="da-DK"/>
              </w:rPr>
              <w:t>santyk. sk.</w:t>
            </w:r>
          </w:p>
        </w:tc>
      </w:tr>
      <w:tr w:rsidR="002950DE" w:rsidRPr="00081BAB" w:rsidTr="00BF0955">
        <w:trPr>
          <w:trHeight w:val="567"/>
        </w:trPr>
        <w:tc>
          <w:tcPr>
            <w:tcW w:w="279" w:type="dxa"/>
            <w:vAlign w:val="center"/>
          </w:tcPr>
          <w:p w:rsidR="002950DE" w:rsidRPr="00081BAB" w:rsidRDefault="002950DE" w:rsidP="002950DE">
            <w:pPr>
              <w:rPr>
                <w:rFonts w:ascii="Times New Roman" w:hAnsi="Times New Roman" w:cs="Times New Roman"/>
                <w:sz w:val="24"/>
                <w:szCs w:val="24"/>
              </w:rPr>
            </w:pPr>
            <w:r w:rsidRPr="00081BAB">
              <w:rPr>
                <w:rFonts w:ascii="Times New Roman" w:hAnsi="Times New Roman" w:cs="Times New Roman"/>
                <w:sz w:val="24"/>
                <w:szCs w:val="24"/>
              </w:rPr>
              <w:t>1</w:t>
            </w:r>
          </w:p>
        </w:tc>
        <w:tc>
          <w:tcPr>
            <w:tcW w:w="3144" w:type="dxa"/>
            <w:vAlign w:val="center"/>
          </w:tcPr>
          <w:p w:rsidR="002950DE" w:rsidRPr="00081BAB" w:rsidRDefault="002950DE" w:rsidP="002950DE">
            <w:pPr>
              <w:ind w:left="-24" w:hanging="84"/>
              <w:rPr>
                <w:rFonts w:ascii="Times New Roman" w:hAnsi="Times New Roman" w:cs="Times New Roman"/>
              </w:rPr>
            </w:pPr>
            <w:r w:rsidRPr="00081BAB">
              <w:rPr>
                <w:rFonts w:ascii="Times New Roman" w:hAnsi="Times New Roman" w:cs="Times New Roman"/>
                <w:color w:val="222222"/>
              </w:rPr>
              <w:t>Kontrolė ( NPK trąšos)</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851</w:t>
            </w:r>
          </w:p>
        </w:tc>
        <w:tc>
          <w:tcPr>
            <w:tcW w:w="1064" w:type="dxa"/>
            <w:vAlign w:val="center"/>
          </w:tcPr>
          <w:p w:rsidR="002950DE" w:rsidRPr="00081BAB" w:rsidRDefault="002950DE" w:rsidP="002950DE">
            <w:pPr>
              <w:ind w:right="-143" w:hanging="108"/>
              <w:jc w:val="center"/>
              <w:rPr>
                <w:rFonts w:ascii="Times New Roman" w:hAnsi="Times New Roman" w:cs="Times New Roman"/>
              </w:rPr>
            </w:pPr>
            <w:r>
              <w:rPr>
                <w:rFonts w:ascii="Times New Roman" w:hAnsi="Times New Roman" w:cs="Times New Roman"/>
              </w:rPr>
              <w:t>100,0</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2,6</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100,0</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58,5</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100,0</w:t>
            </w:r>
          </w:p>
        </w:tc>
      </w:tr>
      <w:tr w:rsidR="002950DE" w:rsidRPr="00081BAB" w:rsidTr="00BF0955">
        <w:tc>
          <w:tcPr>
            <w:tcW w:w="279" w:type="dxa"/>
            <w:vAlign w:val="center"/>
          </w:tcPr>
          <w:p w:rsidR="002950DE" w:rsidRPr="00081BAB" w:rsidRDefault="00790781" w:rsidP="002950DE">
            <w:pPr>
              <w:rPr>
                <w:rFonts w:ascii="Times New Roman" w:hAnsi="Times New Roman" w:cs="Times New Roman"/>
                <w:sz w:val="24"/>
                <w:szCs w:val="24"/>
              </w:rPr>
            </w:pPr>
            <w:r>
              <w:rPr>
                <w:rFonts w:ascii="Times New Roman" w:hAnsi="Times New Roman" w:cs="Times New Roman"/>
                <w:sz w:val="24"/>
                <w:szCs w:val="24"/>
              </w:rPr>
              <w:t>2</w:t>
            </w:r>
          </w:p>
        </w:tc>
        <w:tc>
          <w:tcPr>
            <w:tcW w:w="3144" w:type="dxa"/>
            <w:vAlign w:val="bottom"/>
          </w:tcPr>
          <w:p w:rsidR="002950DE" w:rsidRPr="00081BAB" w:rsidRDefault="002950DE" w:rsidP="00345001">
            <w:pPr>
              <w:spacing w:after="0"/>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bamblėjimo tarpsnyje</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875</w:t>
            </w:r>
          </w:p>
        </w:tc>
        <w:tc>
          <w:tcPr>
            <w:tcW w:w="1064" w:type="dxa"/>
            <w:vAlign w:val="center"/>
          </w:tcPr>
          <w:p w:rsidR="002950DE" w:rsidRPr="00081BAB" w:rsidRDefault="002950DE" w:rsidP="002950DE">
            <w:pPr>
              <w:ind w:right="-143" w:hanging="108"/>
              <w:jc w:val="center"/>
              <w:rPr>
                <w:rFonts w:ascii="Times New Roman" w:hAnsi="Times New Roman" w:cs="Times New Roman"/>
              </w:rPr>
            </w:pPr>
            <w:r>
              <w:rPr>
                <w:rFonts w:ascii="Times New Roman" w:hAnsi="Times New Roman" w:cs="Times New Roman"/>
              </w:rPr>
              <w:t>102,8</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2,6</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100,0</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61,6</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105,3</w:t>
            </w:r>
          </w:p>
        </w:tc>
      </w:tr>
      <w:tr w:rsidR="002950DE" w:rsidRPr="00081BAB" w:rsidTr="00BF0955">
        <w:tc>
          <w:tcPr>
            <w:tcW w:w="279" w:type="dxa"/>
            <w:vAlign w:val="center"/>
          </w:tcPr>
          <w:p w:rsidR="002950DE" w:rsidRPr="00081BAB" w:rsidRDefault="00790781" w:rsidP="002950DE">
            <w:pPr>
              <w:rPr>
                <w:rFonts w:ascii="Times New Roman" w:hAnsi="Times New Roman" w:cs="Times New Roman"/>
                <w:sz w:val="24"/>
                <w:szCs w:val="24"/>
              </w:rPr>
            </w:pPr>
            <w:r>
              <w:rPr>
                <w:rFonts w:ascii="Times New Roman" w:hAnsi="Times New Roman" w:cs="Times New Roman"/>
                <w:sz w:val="24"/>
                <w:szCs w:val="24"/>
              </w:rPr>
              <w:t>3</w:t>
            </w:r>
          </w:p>
        </w:tc>
        <w:tc>
          <w:tcPr>
            <w:tcW w:w="3144" w:type="dxa"/>
            <w:vAlign w:val="bottom"/>
          </w:tcPr>
          <w:p w:rsidR="002950DE" w:rsidRPr="00081BAB" w:rsidRDefault="002950DE" w:rsidP="00345001">
            <w:pPr>
              <w:spacing w:after="0"/>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vėliavinio lapo tarpsnyje</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873</w:t>
            </w:r>
          </w:p>
        </w:tc>
        <w:tc>
          <w:tcPr>
            <w:tcW w:w="1064" w:type="dxa"/>
            <w:vAlign w:val="center"/>
          </w:tcPr>
          <w:p w:rsidR="002950DE" w:rsidRPr="00081BAB" w:rsidRDefault="002950DE" w:rsidP="002950DE">
            <w:pPr>
              <w:ind w:right="-143" w:hanging="108"/>
              <w:jc w:val="center"/>
              <w:rPr>
                <w:rFonts w:ascii="Times New Roman" w:hAnsi="Times New Roman" w:cs="Times New Roman"/>
              </w:rPr>
            </w:pPr>
            <w:r>
              <w:rPr>
                <w:rFonts w:ascii="Times New Roman" w:hAnsi="Times New Roman" w:cs="Times New Roman"/>
              </w:rPr>
              <w:t>102,6</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2,8</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107,7</w:t>
            </w:r>
          </w:p>
        </w:tc>
        <w:tc>
          <w:tcPr>
            <w:tcW w:w="1064" w:type="dxa"/>
            <w:vAlign w:val="center"/>
          </w:tcPr>
          <w:p w:rsidR="002950DE" w:rsidRPr="00081BAB" w:rsidRDefault="002950DE"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58,4</w:t>
            </w:r>
          </w:p>
        </w:tc>
        <w:tc>
          <w:tcPr>
            <w:tcW w:w="1064" w:type="dxa"/>
            <w:vAlign w:val="center"/>
          </w:tcPr>
          <w:p w:rsidR="002950DE" w:rsidRPr="00081BAB" w:rsidRDefault="00D30A92" w:rsidP="002950DE">
            <w:pPr>
              <w:ind w:right="-143" w:hanging="108"/>
              <w:jc w:val="center"/>
              <w:rPr>
                <w:rFonts w:ascii="Times New Roman" w:hAnsi="Times New Roman" w:cs="Times New Roman"/>
                <w:sz w:val="24"/>
                <w:szCs w:val="24"/>
              </w:rPr>
            </w:pPr>
            <w:r>
              <w:rPr>
                <w:rFonts w:ascii="Times New Roman" w:hAnsi="Times New Roman" w:cs="Times New Roman"/>
                <w:sz w:val="24"/>
                <w:szCs w:val="24"/>
              </w:rPr>
              <w:t>99,8</w:t>
            </w:r>
          </w:p>
        </w:tc>
      </w:tr>
    </w:tbl>
    <w:p w:rsidR="00081BAB" w:rsidRDefault="00081BAB" w:rsidP="00081BAB">
      <w:pPr>
        <w:jc w:val="both"/>
        <w:rPr>
          <w:rFonts w:ascii="Times New Roman" w:hAnsi="Times New Roman" w:cs="Times New Roman"/>
          <w:sz w:val="24"/>
          <w:szCs w:val="24"/>
        </w:rPr>
      </w:pPr>
    </w:p>
    <w:p w:rsidR="00345001" w:rsidRDefault="00345001" w:rsidP="00345001">
      <w:pPr>
        <w:spacing w:after="0"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Daugiausiai produktyvių stiebų užaugo laukeliuose, kurie 3 kartus per augalų vegetaciją buvo nupurkšti Ferbanat L trąšomis po 2 l ha</w:t>
      </w:r>
      <w:r w:rsidRPr="00D30A92">
        <w:rPr>
          <w:rFonts w:ascii="Times New Roman" w:hAnsi="Times New Roman" w:cs="Times New Roman"/>
          <w:color w:val="222222"/>
          <w:sz w:val="24"/>
          <w:szCs w:val="24"/>
          <w:vertAlign w:val="superscript"/>
        </w:rPr>
        <w:t>-1</w:t>
      </w:r>
      <w:r>
        <w:rPr>
          <w:rFonts w:ascii="Times New Roman" w:hAnsi="Times New Roman" w:cs="Times New Roman"/>
          <w:color w:val="222222"/>
          <w:sz w:val="24"/>
          <w:szCs w:val="24"/>
        </w:rPr>
        <w:t>. Didžiausias produktyviojo krūmijim</w:t>
      </w:r>
      <w:r w:rsidR="00330444">
        <w:rPr>
          <w:rFonts w:ascii="Times New Roman" w:hAnsi="Times New Roman" w:cs="Times New Roman"/>
          <w:color w:val="222222"/>
          <w:sz w:val="24"/>
          <w:szCs w:val="24"/>
        </w:rPr>
        <w:t>osi koeficientas nustatytas 2</w:t>
      </w:r>
      <w:r>
        <w:rPr>
          <w:rFonts w:ascii="Times New Roman" w:hAnsi="Times New Roman" w:cs="Times New Roman"/>
          <w:color w:val="222222"/>
          <w:sz w:val="24"/>
          <w:szCs w:val="24"/>
        </w:rPr>
        <w:t xml:space="preserve"> varianto laukeliuose. Jis buvo 7,7 </w:t>
      </w:r>
      <w:r>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rPr>
        <w:t xml:space="preserve">didesnis negu kontroliniame variante. </w:t>
      </w:r>
    </w:p>
    <w:p w:rsidR="00DD1B2A" w:rsidRDefault="00345001" w:rsidP="00D555AC">
      <w:pPr>
        <w:spacing w:after="0" w:line="360" w:lineRule="auto"/>
        <w:ind w:firstLine="567"/>
        <w:jc w:val="both"/>
        <w:rPr>
          <w:rFonts w:ascii="Times New Roman" w:hAnsi="Times New Roman" w:cs="Times New Roman"/>
          <w:sz w:val="24"/>
          <w:szCs w:val="24"/>
        </w:rPr>
      </w:pPr>
      <w:r>
        <w:rPr>
          <w:rFonts w:ascii="Times New Roman" w:hAnsi="Times New Roman" w:cs="Times New Roman"/>
          <w:color w:val="222222"/>
          <w:sz w:val="24"/>
          <w:szCs w:val="24"/>
        </w:rPr>
        <w:t>Vasarinių miež</w:t>
      </w:r>
      <w:r w:rsidR="001A469B">
        <w:rPr>
          <w:rFonts w:ascii="Times New Roman" w:hAnsi="Times New Roman" w:cs="Times New Roman"/>
          <w:color w:val="222222"/>
          <w:sz w:val="24"/>
          <w:szCs w:val="24"/>
        </w:rPr>
        <w:t>ių šiaudų ilgis svyravo nuo 58.4</w:t>
      </w:r>
      <w:r>
        <w:rPr>
          <w:rFonts w:ascii="Times New Roman" w:hAnsi="Times New Roman" w:cs="Times New Roman"/>
          <w:color w:val="222222"/>
          <w:sz w:val="24"/>
          <w:szCs w:val="24"/>
        </w:rPr>
        <w:t xml:space="preserve"> iki 61,6 cm. Aukščiausi augalai užaugo augalus 3 kartus per vegetaciją nupurškus Ferbanat L trąšomis po 2 l ha</w:t>
      </w:r>
      <w:r w:rsidRPr="00D30A92">
        <w:rPr>
          <w:rFonts w:ascii="Times New Roman" w:hAnsi="Times New Roman" w:cs="Times New Roman"/>
          <w:color w:val="222222"/>
          <w:sz w:val="24"/>
          <w:szCs w:val="24"/>
          <w:vertAlign w:val="superscript"/>
        </w:rPr>
        <w:t>-1</w:t>
      </w:r>
      <w:r>
        <w:rPr>
          <w:rFonts w:ascii="Times New Roman" w:hAnsi="Times New Roman" w:cs="Times New Roman"/>
          <w:color w:val="222222"/>
          <w:sz w:val="24"/>
          <w:szCs w:val="24"/>
        </w:rPr>
        <w:t xml:space="preserve"> (paskutinis purškimas buvo bamblėjimo tarpsnyje). Augalus trečią kartą purškiant ne bamblėjimo, o vėliavinio lapo tarpsnyje, Ferbanat L trąšų įtako</w:t>
      </w:r>
      <w:r w:rsidR="005407D2">
        <w:rPr>
          <w:rFonts w:ascii="Times New Roman" w:hAnsi="Times New Roman" w:cs="Times New Roman"/>
          <w:color w:val="222222"/>
          <w:sz w:val="24"/>
          <w:szCs w:val="24"/>
        </w:rPr>
        <w:t>s</w:t>
      </w:r>
      <w:r>
        <w:rPr>
          <w:rFonts w:ascii="Times New Roman" w:hAnsi="Times New Roman" w:cs="Times New Roman"/>
          <w:color w:val="222222"/>
          <w:sz w:val="24"/>
          <w:szCs w:val="24"/>
        </w:rPr>
        <w:t xml:space="preserve"> vasarinių miežių šiaudų ilgiui nebuvo. </w:t>
      </w:r>
      <w:r w:rsidR="003923C6" w:rsidRPr="003923C6">
        <w:rPr>
          <w:rFonts w:ascii="Times New Roman" w:hAnsi="Times New Roman" w:cs="Times New Roman"/>
          <w:sz w:val="24"/>
          <w:szCs w:val="24"/>
        </w:rPr>
        <w:t>Tirt</w:t>
      </w:r>
      <w:r w:rsidR="005407D2">
        <w:rPr>
          <w:rFonts w:ascii="Times New Roman" w:hAnsi="Times New Roman" w:cs="Times New Roman"/>
          <w:sz w:val="24"/>
          <w:szCs w:val="24"/>
        </w:rPr>
        <w:t xml:space="preserve">os </w:t>
      </w:r>
      <w:r w:rsidR="003923C6">
        <w:rPr>
          <w:rFonts w:ascii="Times New Roman" w:hAnsi="Times New Roman" w:cs="Times New Roman"/>
          <w:sz w:val="24"/>
          <w:szCs w:val="24"/>
        </w:rPr>
        <w:t>organinės trąšos</w:t>
      </w:r>
      <w:r w:rsidR="00D33079">
        <w:rPr>
          <w:rFonts w:ascii="Times New Roman" w:hAnsi="Times New Roman" w:cs="Times New Roman"/>
          <w:sz w:val="24"/>
          <w:szCs w:val="24"/>
        </w:rPr>
        <w:t xml:space="preserve"> Ferbanat L</w:t>
      </w:r>
      <w:r w:rsidR="003923C6">
        <w:rPr>
          <w:rFonts w:ascii="Times New Roman" w:hAnsi="Times New Roman" w:cs="Times New Roman"/>
          <w:sz w:val="24"/>
          <w:szCs w:val="24"/>
        </w:rPr>
        <w:t xml:space="preserve"> neturėjo statistiškai patikimos įtakos varpų ilgiui</w:t>
      </w:r>
      <w:r>
        <w:rPr>
          <w:rFonts w:ascii="Times New Roman" w:hAnsi="Times New Roman" w:cs="Times New Roman"/>
          <w:sz w:val="24"/>
          <w:szCs w:val="24"/>
        </w:rPr>
        <w:t xml:space="preserve"> (4 lentelė)</w:t>
      </w:r>
      <w:r w:rsidR="003923C6">
        <w:rPr>
          <w:rFonts w:ascii="Times New Roman" w:hAnsi="Times New Roman" w:cs="Times New Roman"/>
          <w:sz w:val="24"/>
          <w:szCs w:val="24"/>
        </w:rPr>
        <w:t xml:space="preserve">. </w:t>
      </w:r>
    </w:p>
    <w:p w:rsidR="00D555AC" w:rsidRPr="00D555AC" w:rsidRDefault="00D555AC" w:rsidP="00D555AC">
      <w:pPr>
        <w:spacing w:after="0" w:line="360" w:lineRule="auto"/>
        <w:ind w:firstLine="567"/>
        <w:jc w:val="both"/>
        <w:rPr>
          <w:rFonts w:ascii="Times New Roman" w:hAnsi="Times New Roman" w:cs="Times New Roman"/>
          <w:sz w:val="24"/>
          <w:szCs w:val="24"/>
        </w:rPr>
      </w:pPr>
    </w:p>
    <w:p w:rsidR="00DD1B2A" w:rsidRPr="00081BAB" w:rsidRDefault="00DD1B2A" w:rsidP="00DD1B2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lentelė. </w:t>
      </w:r>
      <w:r w:rsidRPr="00081BAB">
        <w:rPr>
          <w:rFonts w:ascii="Times New Roman" w:hAnsi="Times New Roman" w:cs="Times New Roman"/>
          <w:sz w:val="24"/>
          <w:szCs w:val="24"/>
        </w:rPr>
        <w:t xml:space="preserve">Vasarinių miežių </w:t>
      </w:r>
      <w:r w:rsidR="002A1997">
        <w:rPr>
          <w:rFonts w:ascii="Times New Roman" w:hAnsi="Times New Roman" w:cs="Times New Roman"/>
          <w:sz w:val="24"/>
          <w:szCs w:val="24"/>
        </w:rPr>
        <w:t>varpų ilgis ir produktyvumas, 1000 grūdų masė</w:t>
      </w:r>
    </w:p>
    <w:p w:rsidR="00DD1B2A" w:rsidRDefault="00DD1B2A" w:rsidP="00DD1B2A">
      <w:pPr>
        <w:spacing w:after="0" w:line="240" w:lineRule="auto"/>
        <w:jc w:val="center"/>
        <w:rPr>
          <w:rFonts w:ascii="Times New Roman" w:hAnsi="Times New Roman" w:cs="Times New Roman"/>
          <w:sz w:val="24"/>
          <w:szCs w:val="24"/>
        </w:rPr>
      </w:pPr>
      <w:r w:rsidRPr="00081BAB">
        <w:rPr>
          <w:rFonts w:ascii="Times New Roman" w:hAnsi="Times New Roman" w:cs="Times New Roman"/>
          <w:sz w:val="24"/>
          <w:szCs w:val="24"/>
        </w:rPr>
        <w:t>Rumokai, 2016 m.</w:t>
      </w:r>
    </w:p>
    <w:p w:rsidR="00345001" w:rsidRPr="00D33079" w:rsidRDefault="00345001" w:rsidP="00DD1B2A">
      <w:pPr>
        <w:spacing w:after="0" w:line="240" w:lineRule="auto"/>
        <w:jc w:val="center"/>
        <w:rPr>
          <w:rFonts w:ascii="Times New Roman" w:hAnsi="Times New Roman" w:cs="Times New Roman"/>
          <w:sz w:val="16"/>
          <w:szCs w:val="16"/>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3144"/>
        <w:gridCol w:w="798"/>
        <w:gridCol w:w="798"/>
        <w:gridCol w:w="798"/>
        <w:gridCol w:w="798"/>
        <w:gridCol w:w="798"/>
        <w:gridCol w:w="798"/>
        <w:gridCol w:w="798"/>
        <w:gridCol w:w="798"/>
      </w:tblGrid>
      <w:tr w:rsidR="00DD1B2A" w:rsidRPr="00081BAB" w:rsidTr="00D33079">
        <w:trPr>
          <w:trHeight w:val="539"/>
        </w:trPr>
        <w:tc>
          <w:tcPr>
            <w:tcW w:w="3423" w:type="dxa"/>
            <w:gridSpan w:val="2"/>
            <w:vMerge w:val="restart"/>
          </w:tcPr>
          <w:p w:rsidR="00DD1B2A" w:rsidRPr="00081BAB" w:rsidRDefault="00DD1B2A" w:rsidP="00345001">
            <w:pPr>
              <w:spacing w:after="0"/>
              <w:jc w:val="center"/>
              <w:rPr>
                <w:rFonts w:ascii="Times New Roman" w:hAnsi="Times New Roman" w:cs="Times New Roman"/>
              </w:rPr>
            </w:pPr>
            <w:r w:rsidRPr="00081BAB">
              <w:rPr>
                <w:rFonts w:ascii="Times New Roman" w:hAnsi="Times New Roman" w:cs="Times New Roman"/>
              </w:rPr>
              <w:t>Variantai</w:t>
            </w:r>
          </w:p>
        </w:tc>
        <w:tc>
          <w:tcPr>
            <w:tcW w:w="1596" w:type="dxa"/>
            <w:gridSpan w:val="2"/>
          </w:tcPr>
          <w:p w:rsidR="00DD1B2A" w:rsidRPr="00BF0955" w:rsidRDefault="00DD1B2A" w:rsidP="00345001">
            <w:pPr>
              <w:spacing w:after="0"/>
              <w:ind w:right="-11"/>
              <w:jc w:val="center"/>
              <w:rPr>
                <w:rFonts w:ascii="Times New Roman" w:hAnsi="Times New Roman" w:cs="Times New Roman"/>
                <w:sz w:val="20"/>
                <w:szCs w:val="20"/>
                <w:lang w:val="da-DK"/>
              </w:rPr>
            </w:pPr>
            <w:r>
              <w:rPr>
                <w:rFonts w:ascii="Times New Roman" w:hAnsi="Times New Roman" w:cs="Times New Roman"/>
                <w:sz w:val="20"/>
                <w:szCs w:val="20"/>
                <w:lang w:val="da-DK"/>
              </w:rPr>
              <w:t>Varpų ilgis</w:t>
            </w:r>
          </w:p>
        </w:tc>
        <w:tc>
          <w:tcPr>
            <w:tcW w:w="1596" w:type="dxa"/>
            <w:gridSpan w:val="2"/>
          </w:tcPr>
          <w:p w:rsidR="00DD1B2A" w:rsidRPr="00BF0955" w:rsidRDefault="00DD1B2A" w:rsidP="00345001">
            <w:pPr>
              <w:spacing w:after="0"/>
              <w:ind w:right="-11"/>
              <w:jc w:val="center"/>
              <w:rPr>
                <w:rFonts w:ascii="Times New Roman" w:hAnsi="Times New Roman" w:cs="Times New Roman"/>
                <w:sz w:val="20"/>
                <w:szCs w:val="20"/>
              </w:rPr>
            </w:pPr>
            <w:r>
              <w:rPr>
                <w:rFonts w:ascii="Times New Roman" w:hAnsi="Times New Roman" w:cs="Times New Roman"/>
                <w:sz w:val="20"/>
                <w:szCs w:val="20"/>
              </w:rPr>
              <w:t>Grūdų skaičius varpose</w:t>
            </w:r>
          </w:p>
        </w:tc>
        <w:tc>
          <w:tcPr>
            <w:tcW w:w="1596" w:type="dxa"/>
            <w:gridSpan w:val="2"/>
          </w:tcPr>
          <w:p w:rsidR="00DD1B2A" w:rsidRPr="00BF0955" w:rsidRDefault="00DD1B2A" w:rsidP="00345001">
            <w:pPr>
              <w:spacing w:after="0"/>
              <w:ind w:right="-11"/>
              <w:jc w:val="center"/>
              <w:rPr>
                <w:rFonts w:ascii="Times New Roman" w:hAnsi="Times New Roman" w:cs="Times New Roman"/>
                <w:sz w:val="20"/>
                <w:szCs w:val="20"/>
              </w:rPr>
            </w:pPr>
            <w:r>
              <w:rPr>
                <w:rFonts w:ascii="Times New Roman" w:hAnsi="Times New Roman" w:cs="Times New Roman"/>
                <w:sz w:val="20"/>
                <w:szCs w:val="20"/>
              </w:rPr>
              <w:t>1000 grūdų masė</w:t>
            </w:r>
          </w:p>
        </w:tc>
        <w:tc>
          <w:tcPr>
            <w:tcW w:w="1596" w:type="dxa"/>
            <w:gridSpan w:val="2"/>
          </w:tcPr>
          <w:p w:rsidR="00DD1B2A" w:rsidRPr="00BF0955" w:rsidRDefault="00DD1B2A" w:rsidP="00345001">
            <w:pPr>
              <w:spacing w:after="0"/>
              <w:ind w:right="-11"/>
              <w:jc w:val="center"/>
              <w:rPr>
                <w:rFonts w:ascii="Times New Roman" w:hAnsi="Times New Roman" w:cs="Times New Roman"/>
                <w:sz w:val="20"/>
                <w:szCs w:val="20"/>
              </w:rPr>
            </w:pPr>
            <w:r>
              <w:rPr>
                <w:rFonts w:ascii="Times New Roman" w:hAnsi="Times New Roman" w:cs="Times New Roman"/>
                <w:sz w:val="20"/>
                <w:szCs w:val="20"/>
              </w:rPr>
              <w:t>1 varpos produktyvumas</w:t>
            </w:r>
          </w:p>
        </w:tc>
      </w:tr>
      <w:tr w:rsidR="00DD1B2A" w:rsidRPr="00081BAB" w:rsidTr="00D33079">
        <w:trPr>
          <w:trHeight w:val="519"/>
        </w:trPr>
        <w:tc>
          <w:tcPr>
            <w:tcW w:w="3423" w:type="dxa"/>
            <w:gridSpan w:val="2"/>
            <w:vMerge/>
          </w:tcPr>
          <w:p w:rsidR="00DD1B2A" w:rsidRPr="00081BAB" w:rsidRDefault="00DD1B2A" w:rsidP="00345001">
            <w:pPr>
              <w:spacing w:after="0"/>
              <w:jc w:val="center"/>
              <w:rPr>
                <w:rFonts w:ascii="Times New Roman" w:hAnsi="Times New Roman" w:cs="Times New Roman"/>
              </w:rPr>
            </w:pPr>
          </w:p>
        </w:tc>
        <w:tc>
          <w:tcPr>
            <w:tcW w:w="798" w:type="dxa"/>
          </w:tcPr>
          <w:p w:rsidR="00DD1B2A" w:rsidRPr="00FF7F08" w:rsidRDefault="00DD1B2A" w:rsidP="00345001">
            <w:pPr>
              <w:spacing w:after="0"/>
              <w:ind w:right="-11"/>
              <w:jc w:val="center"/>
              <w:rPr>
                <w:rFonts w:ascii="Times New Roman" w:hAnsi="Times New Roman" w:cs="Times New Roman"/>
                <w:sz w:val="20"/>
                <w:szCs w:val="20"/>
                <w:lang w:val="da-DK"/>
              </w:rPr>
            </w:pPr>
            <w:r>
              <w:rPr>
                <w:rFonts w:ascii="Times New Roman" w:hAnsi="Times New Roman" w:cs="Times New Roman"/>
                <w:sz w:val="20"/>
                <w:szCs w:val="20"/>
                <w:lang w:val="da-DK"/>
              </w:rPr>
              <w:t>cm</w:t>
            </w:r>
          </w:p>
        </w:tc>
        <w:tc>
          <w:tcPr>
            <w:tcW w:w="798" w:type="dxa"/>
          </w:tcPr>
          <w:p w:rsidR="00DD1B2A" w:rsidRPr="00FF7F08" w:rsidRDefault="00DD1B2A" w:rsidP="00D33079">
            <w:pPr>
              <w:spacing w:after="0"/>
              <w:ind w:right="-11"/>
              <w:jc w:val="center"/>
              <w:rPr>
                <w:rFonts w:ascii="Times New Roman" w:hAnsi="Times New Roman" w:cs="Times New Roman"/>
                <w:sz w:val="20"/>
                <w:szCs w:val="20"/>
                <w:lang w:val="da-DK"/>
              </w:rPr>
            </w:pPr>
            <w:r w:rsidRPr="002950DE">
              <w:rPr>
                <w:rFonts w:ascii="Times New Roman" w:hAnsi="Times New Roman" w:cs="Times New Roman"/>
                <w:sz w:val="20"/>
                <w:szCs w:val="20"/>
                <w:lang w:val="da-DK"/>
              </w:rPr>
              <w:t>santyk.sk.</w:t>
            </w:r>
          </w:p>
        </w:tc>
        <w:tc>
          <w:tcPr>
            <w:tcW w:w="798" w:type="dxa"/>
          </w:tcPr>
          <w:p w:rsidR="00DD1B2A" w:rsidRPr="00BF0955" w:rsidRDefault="00DD1B2A" w:rsidP="00345001">
            <w:pPr>
              <w:spacing w:after="0"/>
              <w:ind w:right="-11"/>
              <w:jc w:val="center"/>
              <w:rPr>
                <w:rFonts w:ascii="Times New Roman" w:hAnsi="Times New Roman" w:cs="Times New Roman"/>
                <w:sz w:val="20"/>
                <w:szCs w:val="20"/>
                <w:lang w:val="da-DK"/>
              </w:rPr>
            </w:pPr>
            <w:r>
              <w:rPr>
                <w:rFonts w:ascii="Times New Roman" w:hAnsi="Times New Roman" w:cs="Times New Roman"/>
                <w:sz w:val="20"/>
                <w:szCs w:val="20"/>
                <w:lang w:val="da-DK"/>
              </w:rPr>
              <w:t>vnt.</w:t>
            </w:r>
          </w:p>
        </w:tc>
        <w:tc>
          <w:tcPr>
            <w:tcW w:w="798" w:type="dxa"/>
          </w:tcPr>
          <w:p w:rsidR="00DD1B2A" w:rsidRPr="002950DE" w:rsidRDefault="00DD1B2A" w:rsidP="00345001">
            <w:pPr>
              <w:spacing w:after="0"/>
              <w:ind w:right="-11"/>
              <w:jc w:val="center"/>
              <w:rPr>
                <w:rFonts w:ascii="Times New Roman" w:hAnsi="Times New Roman" w:cs="Times New Roman"/>
                <w:sz w:val="20"/>
                <w:szCs w:val="20"/>
                <w:lang w:val="da-DK"/>
              </w:rPr>
            </w:pPr>
            <w:r w:rsidRPr="002950DE">
              <w:rPr>
                <w:rFonts w:ascii="Times New Roman" w:hAnsi="Times New Roman" w:cs="Times New Roman"/>
                <w:sz w:val="20"/>
                <w:szCs w:val="20"/>
                <w:lang w:val="da-DK"/>
              </w:rPr>
              <w:t xml:space="preserve">santyk. </w:t>
            </w:r>
          </w:p>
          <w:p w:rsidR="00DD1B2A" w:rsidRPr="00BF0955" w:rsidRDefault="00DD1B2A" w:rsidP="00345001">
            <w:pPr>
              <w:spacing w:after="0"/>
              <w:ind w:right="-11"/>
              <w:jc w:val="center"/>
              <w:rPr>
                <w:rFonts w:ascii="Times New Roman" w:hAnsi="Times New Roman" w:cs="Times New Roman"/>
                <w:sz w:val="20"/>
                <w:szCs w:val="20"/>
                <w:lang w:val="da-DK"/>
              </w:rPr>
            </w:pPr>
            <w:r w:rsidRPr="002950DE">
              <w:rPr>
                <w:rFonts w:ascii="Times New Roman" w:hAnsi="Times New Roman" w:cs="Times New Roman"/>
                <w:sz w:val="20"/>
                <w:szCs w:val="20"/>
                <w:lang w:val="da-DK"/>
              </w:rPr>
              <w:t>sk.</w:t>
            </w:r>
          </w:p>
        </w:tc>
        <w:tc>
          <w:tcPr>
            <w:tcW w:w="798" w:type="dxa"/>
          </w:tcPr>
          <w:p w:rsidR="00DD1B2A" w:rsidRPr="00BF0955" w:rsidRDefault="00DD1B2A" w:rsidP="00345001">
            <w:pPr>
              <w:spacing w:after="0"/>
              <w:ind w:right="-11"/>
              <w:jc w:val="center"/>
              <w:rPr>
                <w:rFonts w:ascii="Times New Roman" w:hAnsi="Times New Roman" w:cs="Times New Roman"/>
                <w:sz w:val="20"/>
                <w:szCs w:val="20"/>
              </w:rPr>
            </w:pPr>
            <w:r>
              <w:rPr>
                <w:rFonts w:ascii="Times New Roman" w:hAnsi="Times New Roman" w:cs="Times New Roman"/>
                <w:sz w:val="20"/>
                <w:szCs w:val="20"/>
              </w:rPr>
              <w:t>g</w:t>
            </w:r>
          </w:p>
        </w:tc>
        <w:tc>
          <w:tcPr>
            <w:tcW w:w="798" w:type="dxa"/>
          </w:tcPr>
          <w:p w:rsidR="00DD1B2A" w:rsidRPr="002950DE" w:rsidRDefault="00DD1B2A" w:rsidP="00345001">
            <w:pPr>
              <w:spacing w:after="0"/>
              <w:ind w:right="-11"/>
              <w:jc w:val="center"/>
              <w:rPr>
                <w:rFonts w:ascii="Times New Roman" w:hAnsi="Times New Roman" w:cs="Times New Roman"/>
                <w:sz w:val="20"/>
                <w:szCs w:val="20"/>
                <w:lang w:val="da-DK"/>
              </w:rPr>
            </w:pPr>
            <w:r w:rsidRPr="002950DE">
              <w:rPr>
                <w:rFonts w:ascii="Times New Roman" w:hAnsi="Times New Roman" w:cs="Times New Roman"/>
                <w:sz w:val="20"/>
                <w:szCs w:val="20"/>
                <w:lang w:val="da-DK"/>
              </w:rPr>
              <w:t xml:space="preserve">santyk. </w:t>
            </w:r>
          </w:p>
          <w:p w:rsidR="00DD1B2A" w:rsidRPr="00BF0955" w:rsidRDefault="00DD1B2A" w:rsidP="00345001">
            <w:pPr>
              <w:spacing w:after="0"/>
              <w:ind w:right="-11"/>
              <w:jc w:val="center"/>
              <w:rPr>
                <w:rFonts w:ascii="Times New Roman" w:hAnsi="Times New Roman" w:cs="Times New Roman"/>
                <w:sz w:val="20"/>
                <w:szCs w:val="20"/>
              </w:rPr>
            </w:pPr>
            <w:r w:rsidRPr="002950DE">
              <w:rPr>
                <w:rFonts w:ascii="Times New Roman" w:hAnsi="Times New Roman" w:cs="Times New Roman"/>
                <w:sz w:val="20"/>
                <w:szCs w:val="20"/>
                <w:lang w:val="da-DK"/>
              </w:rPr>
              <w:t>sk.</w:t>
            </w:r>
          </w:p>
        </w:tc>
        <w:tc>
          <w:tcPr>
            <w:tcW w:w="798" w:type="dxa"/>
          </w:tcPr>
          <w:p w:rsidR="00DD1B2A" w:rsidRPr="00BF0955" w:rsidRDefault="00DD1B2A" w:rsidP="00345001">
            <w:pPr>
              <w:spacing w:after="0"/>
              <w:ind w:right="-11"/>
              <w:jc w:val="center"/>
              <w:rPr>
                <w:rFonts w:ascii="Times New Roman" w:hAnsi="Times New Roman" w:cs="Times New Roman"/>
                <w:sz w:val="20"/>
                <w:szCs w:val="20"/>
              </w:rPr>
            </w:pPr>
            <w:r>
              <w:rPr>
                <w:rFonts w:ascii="Times New Roman" w:hAnsi="Times New Roman" w:cs="Times New Roman"/>
                <w:sz w:val="20"/>
                <w:szCs w:val="20"/>
              </w:rPr>
              <w:t>g</w:t>
            </w:r>
          </w:p>
        </w:tc>
        <w:tc>
          <w:tcPr>
            <w:tcW w:w="798" w:type="dxa"/>
          </w:tcPr>
          <w:p w:rsidR="00DD1B2A" w:rsidRPr="002950DE" w:rsidRDefault="00DD1B2A" w:rsidP="00345001">
            <w:pPr>
              <w:spacing w:after="0"/>
              <w:ind w:right="-11"/>
              <w:jc w:val="center"/>
              <w:rPr>
                <w:rFonts w:ascii="Times New Roman" w:hAnsi="Times New Roman" w:cs="Times New Roman"/>
                <w:sz w:val="20"/>
                <w:szCs w:val="20"/>
                <w:lang w:val="da-DK"/>
              </w:rPr>
            </w:pPr>
            <w:r w:rsidRPr="002950DE">
              <w:rPr>
                <w:rFonts w:ascii="Times New Roman" w:hAnsi="Times New Roman" w:cs="Times New Roman"/>
                <w:sz w:val="20"/>
                <w:szCs w:val="20"/>
                <w:lang w:val="da-DK"/>
              </w:rPr>
              <w:t xml:space="preserve">santyk. </w:t>
            </w:r>
          </w:p>
          <w:p w:rsidR="00DD1B2A" w:rsidRPr="00BF0955" w:rsidRDefault="00DD1B2A" w:rsidP="00345001">
            <w:pPr>
              <w:spacing w:after="0"/>
              <w:ind w:right="-11"/>
              <w:jc w:val="center"/>
              <w:rPr>
                <w:rFonts w:ascii="Times New Roman" w:hAnsi="Times New Roman" w:cs="Times New Roman"/>
                <w:sz w:val="20"/>
                <w:szCs w:val="20"/>
              </w:rPr>
            </w:pPr>
            <w:r w:rsidRPr="002950DE">
              <w:rPr>
                <w:rFonts w:ascii="Times New Roman" w:hAnsi="Times New Roman" w:cs="Times New Roman"/>
                <w:sz w:val="20"/>
                <w:szCs w:val="20"/>
                <w:lang w:val="da-DK"/>
              </w:rPr>
              <w:t>sk.</w:t>
            </w:r>
          </w:p>
        </w:tc>
      </w:tr>
      <w:tr w:rsidR="003923C6" w:rsidRPr="00081BAB" w:rsidTr="00D33079">
        <w:trPr>
          <w:trHeight w:val="314"/>
        </w:trPr>
        <w:tc>
          <w:tcPr>
            <w:tcW w:w="279" w:type="dxa"/>
            <w:vAlign w:val="center"/>
          </w:tcPr>
          <w:p w:rsidR="003923C6" w:rsidRPr="00081BAB" w:rsidRDefault="003923C6" w:rsidP="003923C6">
            <w:pPr>
              <w:rPr>
                <w:rFonts w:ascii="Times New Roman" w:hAnsi="Times New Roman" w:cs="Times New Roman"/>
                <w:sz w:val="24"/>
                <w:szCs w:val="24"/>
              </w:rPr>
            </w:pPr>
            <w:r w:rsidRPr="00081BAB">
              <w:rPr>
                <w:rFonts w:ascii="Times New Roman" w:hAnsi="Times New Roman" w:cs="Times New Roman"/>
                <w:sz w:val="24"/>
                <w:szCs w:val="24"/>
              </w:rPr>
              <w:t>1</w:t>
            </w:r>
          </w:p>
        </w:tc>
        <w:tc>
          <w:tcPr>
            <w:tcW w:w="3144" w:type="dxa"/>
            <w:vAlign w:val="center"/>
          </w:tcPr>
          <w:p w:rsidR="003923C6" w:rsidRPr="00081BAB" w:rsidRDefault="003923C6" w:rsidP="003923C6">
            <w:pPr>
              <w:ind w:left="-24" w:hanging="84"/>
              <w:rPr>
                <w:rFonts w:ascii="Times New Roman" w:hAnsi="Times New Roman" w:cs="Times New Roman"/>
              </w:rPr>
            </w:pPr>
            <w:r w:rsidRPr="00081BAB">
              <w:rPr>
                <w:rFonts w:ascii="Times New Roman" w:hAnsi="Times New Roman" w:cs="Times New Roman"/>
                <w:color w:val="222222"/>
              </w:rPr>
              <w:t>Kontrolė ( NPK trąšos)</w:t>
            </w:r>
          </w:p>
        </w:tc>
        <w:tc>
          <w:tcPr>
            <w:tcW w:w="798" w:type="dxa"/>
            <w:vAlign w:val="center"/>
          </w:tcPr>
          <w:p w:rsidR="003923C6" w:rsidRPr="00081BAB" w:rsidRDefault="003923C6" w:rsidP="003923C6">
            <w:pPr>
              <w:ind w:right="-143" w:hanging="108"/>
              <w:jc w:val="center"/>
              <w:rPr>
                <w:rFonts w:ascii="Times New Roman" w:hAnsi="Times New Roman" w:cs="Times New Roman"/>
                <w:sz w:val="24"/>
                <w:szCs w:val="24"/>
              </w:rPr>
            </w:pPr>
            <w:r>
              <w:rPr>
                <w:rFonts w:ascii="Times New Roman" w:hAnsi="Times New Roman" w:cs="Times New Roman"/>
                <w:sz w:val="24"/>
                <w:szCs w:val="24"/>
              </w:rPr>
              <w:t>7,5</w:t>
            </w:r>
          </w:p>
        </w:tc>
        <w:tc>
          <w:tcPr>
            <w:tcW w:w="798" w:type="dxa"/>
            <w:vAlign w:val="center"/>
          </w:tcPr>
          <w:p w:rsidR="003923C6" w:rsidRPr="00081BAB" w:rsidRDefault="003923C6" w:rsidP="003923C6">
            <w:pPr>
              <w:ind w:right="-143" w:hanging="108"/>
              <w:jc w:val="center"/>
              <w:rPr>
                <w:rFonts w:ascii="Times New Roman" w:hAnsi="Times New Roman" w:cs="Times New Roman"/>
              </w:rPr>
            </w:pPr>
            <w:r>
              <w:rPr>
                <w:rFonts w:ascii="Times New Roman" w:hAnsi="Times New Roman" w:cs="Times New Roman"/>
              </w:rPr>
              <w:t>100,0</w:t>
            </w:r>
          </w:p>
        </w:tc>
        <w:tc>
          <w:tcPr>
            <w:tcW w:w="798" w:type="dxa"/>
            <w:vAlign w:val="center"/>
          </w:tcPr>
          <w:p w:rsidR="003923C6" w:rsidRPr="00081BAB" w:rsidRDefault="003923C6" w:rsidP="003923C6">
            <w:pPr>
              <w:ind w:right="-143" w:hanging="108"/>
              <w:jc w:val="center"/>
              <w:rPr>
                <w:rFonts w:ascii="Times New Roman" w:hAnsi="Times New Roman" w:cs="Times New Roman"/>
                <w:sz w:val="24"/>
                <w:szCs w:val="24"/>
              </w:rPr>
            </w:pPr>
            <w:r>
              <w:rPr>
                <w:rFonts w:ascii="Times New Roman" w:hAnsi="Times New Roman" w:cs="Times New Roman"/>
                <w:sz w:val="24"/>
                <w:szCs w:val="24"/>
              </w:rPr>
              <w:t>20,6</w:t>
            </w:r>
          </w:p>
        </w:tc>
        <w:tc>
          <w:tcPr>
            <w:tcW w:w="798" w:type="dxa"/>
            <w:vAlign w:val="center"/>
          </w:tcPr>
          <w:p w:rsidR="003923C6" w:rsidRPr="00081BAB" w:rsidRDefault="003923C6" w:rsidP="003923C6">
            <w:pPr>
              <w:ind w:right="-143" w:hanging="108"/>
              <w:jc w:val="center"/>
              <w:rPr>
                <w:rFonts w:ascii="Times New Roman" w:hAnsi="Times New Roman" w:cs="Times New Roman"/>
                <w:sz w:val="24"/>
                <w:szCs w:val="24"/>
              </w:rPr>
            </w:pPr>
            <w:r>
              <w:rPr>
                <w:rFonts w:ascii="Times New Roman" w:hAnsi="Times New Roman" w:cs="Times New Roman"/>
                <w:sz w:val="24"/>
                <w:szCs w:val="24"/>
              </w:rPr>
              <w:t>100,0</w:t>
            </w:r>
          </w:p>
        </w:tc>
        <w:tc>
          <w:tcPr>
            <w:tcW w:w="798" w:type="dxa"/>
            <w:shd w:val="clear" w:color="auto" w:fill="auto"/>
            <w:vAlign w:val="center"/>
          </w:tcPr>
          <w:p w:rsidR="003923C6" w:rsidRPr="00081BAB" w:rsidRDefault="003923C6" w:rsidP="003923C6">
            <w:pPr>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49,33</w:t>
            </w:r>
          </w:p>
        </w:tc>
        <w:tc>
          <w:tcPr>
            <w:tcW w:w="798" w:type="dxa"/>
            <w:vAlign w:val="center"/>
          </w:tcPr>
          <w:p w:rsidR="003923C6" w:rsidRPr="00081BAB" w:rsidRDefault="003923C6" w:rsidP="003923C6">
            <w:pPr>
              <w:ind w:right="-143" w:hanging="108"/>
              <w:jc w:val="center"/>
              <w:rPr>
                <w:rFonts w:ascii="Times New Roman" w:hAnsi="Times New Roman" w:cs="Times New Roman"/>
                <w:sz w:val="24"/>
                <w:szCs w:val="24"/>
              </w:rPr>
            </w:pPr>
            <w:r>
              <w:rPr>
                <w:rFonts w:ascii="Times New Roman" w:hAnsi="Times New Roman" w:cs="Times New Roman"/>
                <w:sz w:val="24"/>
                <w:szCs w:val="24"/>
              </w:rPr>
              <w:t>100,0</w:t>
            </w:r>
          </w:p>
        </w:tc>
        <w:tc>
          <w:tcPr>
            <w:tcW w:w="798" w:type="dxa"/>
            <w:vAlign w:val="center"/>
          </w:tcPr>
          <w:p w:rsidR="003923C6" w:rsidRPr="00081BAB" w:rsidRDefault="00E9753F" w:rsidP="003923C6">
            <w:pPr>
              <w:ind w:right="-143" w:hanging="108"/>
              <w:jc w:val="center"/>
              <w:rPr>
                <w:rFonts w:ascii="Times New Roman" w:hAnsi="Times New Roman" w:cs="Times New Roman"/>
                <w:sz w:val="24"/>
                <w:szCs w:val="24"/>
              </w:rPr>
            </w:pPr>
            <w:r>
              <w:rPr>
                <w:rFonts w:ascii="Times New Roman" w:hAnsi="Times New Roman" w:cs="Times New Roman"/>
                <w:sz w:val="24"/>
                <w:szCs w:val="24"/>
              </w:rPr>
              <w:t>1,02</w:t>
            </w:r>
          </w:p>
        </w:tc>
        <w:tc>
          <w:tcPr>
            <w:tcW w:w="798" w:type="dxa"/>
            <w:vAlign w:val="center"/>
          </w:tcPr>
          <w:p w:rsidR="003923C6" w:rsidRPr="00081BAB" w:rsidRDefault="00E9753F" w:rsidP="003923C6">
            <w:pPr>
              <w:ind w:right="-143" w:hanging="108"/>
              <w:jc w:val="center"/>
              <w:rPr>
                <w:rFonts w:ascii="Times New Roman" w:hAnsi="Times New Roman" w:cs="Times New Roman"/>
                <w:sz w:val="24"/>
                <w:szCs w:val="24"/>
              </w:rPr>
            </w:pPr>
            <w:r>
              <w:rPr>
                <w:rFonts w:ascii="Times New Roman" w:hAnsi="Times New Roman" w:cs="Times New Roman"/>
                <w:sz w:val="24"/>
                <w:szCs w:val="24"/>
              </w:rPr>
              <w:t>100,0</w:t>
            </w:r>
          </w:p>
        </w:tc>
      </w:tr>
      <w:tr w:rsidR="003923C6" w:rsidRPr="00081BAB" w:rsidTr="002A1997">
        <w:tc>
          <w:tcPr>
            <w:tcW w:w="279" w:type="dxa"/>
            <w:vAlign w:val="center"/>
          </w:tcPr>
          <w:p w:rsidR="003923C6" w:rsidRPr="00081BAB" w:rsidRDefault="009E08AA" w:rsidP="00345001">
            <w:pPr>
              <w:spacing w:after="0"/>
              <w:rPr>
                <w:rFonts w:ascii="Times New Roman" w:hAnsi="Times New Roman" w:cs="Times New Roman"/>
                <w:sz w:val="24"/>
                <w:szCs w:val="24"/>
              </w:rPr>
            </w:pPr>
            <w:r>
              <w:rPr>
                <w:rFonts w:ascii="Times New Roman" w:hAnsi="Times New Roman" w:cs="Times New Roman"/>
                <w:sz w:val="24"/>
                <w:szCs w:val="24"/>
              </w:rPr>
              <w:t>2</w:t>
            </w:r>
          </w:p>
        </w:tc>
        <w:tc>
          <w:tcPr>
            <w:tcW w:w="3144" w:type="dxa"/>
            <w:vAlign w:val="bottom"/>
          </w:tcPr>
          <w:p w:rsidR="003923C6" w:rsidRPr="00081BAB" w:rsidRDefault="003923C6" w:rsidP="00345001">
            <w:pPr>
              <w:spacing w:after="0"/>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bamblėjimo tarpsnyje</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7,4</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rPr>
            </w:pPr>
            <w:r>
              <w:rPr>
                <w:rFonts w:ascii="Times New Roman" w:hAnsi="Times New Roman" w:cs="Times New Roman"/>
              </w:rPr>
              <w:t>98,7</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20,5</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99,5</w:t>
            </w:r>
          </w:p>
        </w:tc>
        <w:tc>
          <w:tcPr>
            <w:tcW w:w="798" w:type="dxa"/>
            <w:shd w:val="clear" w:color="auto" w:fill="auto"/>
            <w:vAlign w:val="center"/>
          </w:tcPr>
          <w:p w:rsidR="003923C6" w:rsidRPr="00081BAB" w:rsidRDefault="003923C6" w:rsidP="00345001">
            <w:pPr>
              <w:spacing w:after="0"/>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50,50</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102,4</w:t>
            </w:r>
          </w:p>
        </w:tc>
        <w:tc>
          <w:tcPr>
            <w:tcW w:w="798" w:type="dxa"/>
            <w:vAlign w:val="center"/>
          </w:tcPr>
          <w:p w:rsidR="003923C6" w:rsidRPr="00081BAB" w:rsidRDefault="00E9753F"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1,04</w:t>
            </w:r>
          </w:p>
        </w:tc>
        <w:tc>
          <w:tcPr>
            <w:tcW w:w="798" w:type="dxa"/>
            <w:vAlign w:val="center"/>
          </w:tcPr>
          <w:p w:rsidR="003923C6" w:rsidRPr="00081BAB" w:rsidRDefault="00E9753F"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102,0</w:t>
            </w:r>
          </w:p>
        </w:tc>
      </w:tr>
      <w:tr w:rsidR="003923C6" w:rsidRPr="00081BAB" w:rsidTr="002A1997">
        <w:tc>
          <w:tcPr>
            <w:tcW w:w="279" w:type="dxa"/>
            <w:vAlign w:val="center"/>
          </w:tcPr>
          <w:p w:rsidR="003923C6" w:rsidRPr="00081BAB" w:rsidRDefault="009E08AA" w:rsidP="00345001">
            <w:pPr>
              <w:spacing w:after="0"/>
              <w:rPr>
                <w:rFonts w:ascii="Times New Roman" w:hAnsi="Times New Roman" w:cs="Times New Roman"/>
                <w:sz w:val="24"/>
                <w:szCs w:val="24"/>
              </w:rPr>
            </w:pPr>
            <w:r>
              <w:rPr>
                <w:rFonts w:ascii="Times New Roman" w:hAnsi="Times New Roman" w:cs="Times New Roman"/>
                <w:sz w:val="24"/>
                <w:szCs w:val="24"/>
              </w:rPr>
              <w:t>3</w:t>
            </w:r>
          </w:p>
        </w:tc>
        <w:tc>
          <w:tcPr>
            <w:tcW w:w="3144" w:type="dxa"/>
            <w:vAlign w:val="bottom"/>
          </w:tcPr>
          <w:p w:rsidR="003923C6" w:rsidRPr="00081BAB" w:rsidRDefault="003923C6" w:rsidP="00345001">
            <w:pPr>
              <w:spacing w:after="0"/>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w:t>
            </w:r>
            <w:r w:rsidRPr="00081BAB">
              <w:rPr>
                <w:rFonts w:ascii="Times New Roman" w:hAnsi="Times New Roman" w:cs="Times New Roman"/>
                <w:color w:val="222222"/>
              </w:rPr>
              <w:lastRenderedPageBreak/>
              <w:t>+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vėliavinio lapo tarpsnyje</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rPr>
            </w:pPr>
            <w:r>
              <w:rPr>
                <w:rFonts w:ascii="Times New Roman" w:hAnsi="Times New Roman" w:cs="Times New Roman"/>
              </w:rPr>
              <w:t>100,0</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20,7</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100,5</w:t>
            </w:r>
          </w:p>
        </w:tc>
        <w:tc>
          <w:tcPr>
            <w:tcW w:w="798" w:type="dxa"/>
            <w:shd w:val="clear" w:color="auto" w:fill="auto"/>
            <w:vAlign w:val="center"/>
          </w:tcPr>
          <w:p w:rsidR="003923C6" w:rsidRPr="00081BAB" w:rsidRDefault="003923C6" w:rsidP="00345001">
            <w:pPr>
              <w:spacing w:after="0"/>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50,07</w:t>
            </w:r>
          </w:p>
        </w:tc>
        <w:tc>
          <w:tcPr>
            <w:tcW w:w="798" w:type="dxa"/>
            <w:vAlign w:val="center"/>
          </w:tcPr>
          <w:p w:rsidR="003923C6" w:rsidRPr="00081BAB" w:rsidRDefault="003923C6"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101,5</w:t>
            </w:r>
          </w:p>
        </w:tc>
        <w:tc>
          <w:tcPr>
            <w:tcW w:w="798" w:type="dxa"/>
            <w:vAlign w:val="center"/>
          </w:tcPr>
          <w:p w:rsidR="003923C6" w:rsidRPr="00081BAB" w:rsidRDefault="00E9753F"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1,04</w:t>
            </w:r>
          </w:p>
        </w:tc>
        <w:tc>
          <w:tcPr>
            <w:tcW w:w="798" w:type="dxa"/>
            <w:vAlign w:val="center"/>
          </w:tcPr>
          <w:p w:rsidR="003923C6" w:rsidRPr="00081BAB" w:rsidRDefault="00E9753F" w:rsidP="00345001">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102,0</w:t>
            </w:r>
          </w:p>
        </w:tc>
      </w:tr>
    </w:tbl>
    <w:p w:rsidR="006B3722" w:rsidRDefault="00A42361" w:rsidP="00345001">
      <w:pPr>
        <w:spacing w:after="0" w:line="360" w:lineRule="auto"/>
        <w:jc w:val="both"/>
        <w:rPr>
          <w:rFonts w:ascii="Times New Roman" w:hAnsi="Times New Roman" w:cs="Times New Roman"/>
          <w:sz w:val="24"/>
          <w:szCs w:val="24"/>
        </w:rPr>
      </w:pPr>
      <w:r w:rsidRPr="00A42361">
        <w:rPr>
          <w:rFonts w:ascii="Times New Roman" w:hAnsi="Times New Roman" w:cs="Times New Roman"/>
          <w:sz w:val="24"/>
          <w:szCs w:val="24"/>
        </w:rPr>
        <w:lastRenderedPageBreak/>
        <w:tab/>
      </w:r>
      <w:r w:rsidR="00345001">
        <w:rPr>
          <w:rFonts w:ascii="Times New Roman" w:hAnsi="Times New Roman" w:cs="Times New Roman"/>
          <w:sz w:val="24"/>
          <w:szCs w:val="24"/>
        </w:rPr>
        <w:tab/>
      </w:r>
    </w:p>
    <w:p w:rsidR="00345001" w:rsidRPr="003923C6" w:rsidRDefault="00345001" w:rsidP="003450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Ferbanat L trąšos turėjo tendenciją didinti 1000 grūdų masę. </w:t>
      </w:r>
    </w:p>
    <w:p w:rsidR="00CF0BC3" w:rsidRPr="00B80F0A" w:rsidRDefault="00A42361" w:rsidP="00B80F0A">
      <w:pPr>
        <w:spacing w:line="360" w:lineRule="auto"/>
        <w:ind w:firstLine="567"/>
        <w:jc w:val="both"/>
        <w:rPr>
          <w:rFonts w:ascii="Times New Roman" w:hAnsi="Times New Roman" w:cs="Times New Roman"/>
          <w:sz w:val="24"/>
          <w:szCs w:val="24"/>
        </w:rPr>
      </w:pPr>
      <w:r w:rsidRPr="00A42361">
        <w:rPr>
          <w:rFonts w:ascii="Times New Roman" w:hAnsi="Times New Roman" w:cs="Times New Roman"/>
          <w:sz w:val="24"/>
          <w:szCs w:val="24"/>
        </w:rPr>
        <w:t xml:space="preserve">Mūsų atliktame tyrime vasarinių miežių grūdų derlius svyravo nuo </w:t>
      </w:r>
      <w:r w:rsidR="00B80F0A">
        <w:rPr>
          <w:rFonts w:ascii="Times New Roman" w:hAnsi="Times New Roman" w:cs="Times New Roman"/>
          <w:sz w:val="24"/>
          <w:szCs w:val="24"/>
        </w:rPr>
        <w:t>6,753</w:t>
      </w:r>
      <w:r>
        <w:rPr>
          <w:rFonts w:ascii="Times New Roman" w:hAnsi="Times New Roman" w:cs="Times New Roman"/>
          <w:sz w:val="24"/>
          <w:szCs w:val="24"/>
        </w:rPr>
        <w:t xml:space="preserve"> iki 7,232 t ha</w:t>
      </w:r>
      <w:r w:rsidRPr="00A42361">
        <w:rPr>
          <w:rFonts w:ascii="Times New Roman" w:hAnsi="Times New Roman" w:cs="Times New Roman"/>
          <w:sz w:val="24"/>
          <w:szCs w:val="24"/>
          <w:vertAlign w:val="superscript"/>
        </w:rPr>
        <w:t>-1</w:t>
      </w:r>
      <w:r>
        <w:rPr>
          <w:rFonts w:ascii="Times New Roman" w:hAnsi="Times New Roman" w:cs="Times New Roman"/>
          <w:sz w:val="24"/>
          <w:szCs w:val="24"/>
        </w:rPr>
        <w:t xml:space="preserve"> (5 lentelė). Didžiausias grūdų derlius gautas vasarinius miežius 3 kartus per vegetaciją papildomai patręšus Ferbanat L trąšomis po 2 l ha</w:t>
      </w:r>
      <w:r w:rsidRPr="00A42361">
        <w:rPr>
          <w:rFonts w:ascii="Times New Roman" w:hAnsi="Times New Roman" w:cs="Times New Roman"/>
          <w:sz w:val="24"/>
          <w:szCs w:val="24"/>
          <w:vertAlign w:val="superscript"/>
        </w:rPr>
        <w:t>-1</w:t>
      </w:r>
      <w:r>
        <w:rPr>
          <w:rFonts w:ascii="Times New Roman" w:hAnsi="Times New Roman" w:cs="Times New Roman"/>
          <w:sz w:val="24"/>
          <w:szCs w:val="24"/>
        </w:rPr>
        <w:t xml:space="preserve"> (paskutinis tręšimas</w:t>
      </w:r>
      <w:r w:rsidR="00122070">
        <w:rPr>
          <w:rFonts w:ascii="Times New Roman" w:hAnsi="Times New Roman" w:cs="Times New Roman"/>
          <w:sz w:val="24"/>
          <w:szCs w:val="24"/>
        </w:rPr>
        <w:t xml:space="preserve"> – vėliavinio lapo tarpsnyje, 3 </w:t>
      </w:r>
      <w:r>
        <w:rPr>
          <w:rFonts w:ascii="Times New Roman" w:hAnsi="Times New Roman" w:cs="Times New Roman"/>
          <w:sz w:val="24"/>
          <w:szCs w:val="24"/>
        </w:rPr>
        <w:t xml:space="preserve">variantas). </w:t>
      </w:r>
    </w:p>
    <w:p w:rsidR="00081BAB" w:rsidRPr="00081BAB" w:rsidRDefault="002A1997" w:rsidP="00CF0BC3">
      <w:pPr>
        <w:tabs>
          <w:tab w:val="left" w:pos="5387"/>
        </w:tabs>
        <w:spacing w:after="0"/>
        <w:jc w:val="center"/>
        <w:rPr>
          <w:rFonts w:ascii="Times New Roman" w:hAnsi="Times New Roman" w:cs="Times New Roman"/>
          <w:sz w:val="24"/>
          <w:szCs w:val="24"/>
        </w:rPr>
      </w:pPr>
      <w:r>
        <w:rPr>
          <w:rFonts w:ascii="Times New Roman" w:hAnsi="Times New Roman" w:cs="Times New Roman"/>
          <w:b/>
          <w:sz w:val="24"/>
          <w:szCs w:val="24"/>
        </w:rPr>
        <w:t xml:space="preserve">5 lentelė. </w:t>
      </w:r>
      <w:r w:rsidR="00081BAB" w:rsidRPr="00081BAB">
        <w:rPr>
          <w:rFonts w:ascii="Times New Roman" w:hAnsi="Times New Roman" w:cs="Times New Roman"/>
          <w:sz w:val="24"/>
          <w:szCs w:val="24"/>
        </w:rPr>
        <w:t xml:space="preserve">Vasarinių miežių grūdų derlius </w:t>
      </w:r>
    </w:p>
    <w:p w:rsidR="00081BAB" w:rsidRDefault="00081BAB" w:rsidP="00CF0BC3">
      <w:pPr>
        <w:tabs>
          <w:tab w:val="left" w:pos="5387"/>
        </w:tabs>
        <w:spacing w:after="0"/>
        <w:jc w:val="center"/>
        <w:rPr>
          <w:rFonts w:ascii="Times New Roman" w:hAnsi="Times New Roman" w:cs="Times New Roman"/>
          <w:sz w:val="24"/>
          <w:szCs w:val="24"/>
        </w:rPr>
      </w:pPr>
      <w:r w:rsidRPr="00081BAB">
        <w:rPr>
          <w:rFonts w:ascii="Times New Roman" w:hAnsi="Times New Roman" w:cs="Times New Roman"/>
          <w:sz w:val="24"/>
          <w:szCs w:val="24"/>
        </w:rPr>
        <w:t xml:space="preserve">Rumokai, 2016 m. </w:t>
      </w:r>
    </w:p>
    <w:p w:rsidR="00CF0BC3" w:rsidRPr="00081BAB" w:rsidRDefault="00CF0BC3" w:rsidP="00CF0BC3">
      <w:pPr>
        <w:tabs>
          <w:tab w:val="left" w:pos="5387"/>
        </w:tabs>
        <w:spacing w:after="0"/>
        <w:jc w:val="center"/>
        <w:rPr>
          <w:rFonts w:ascii="Times New Roman" w:hAnsi="Times New Roman" w:cs="Times New Roman"/>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110"/>
        <w:gridCol w:w="1914"/>
        <w:gridCol w:w="1914"/>
      </w:tblGrid>
      <w:tr w:rsidR="00A42361" w:rsidRPr="00081BAB" w:rsidTr="00A42361">
        <w:trPr>
          <w:jc w:val="center"/>
        </w:trPr>
        <w:tc>
          <w:tcPr>
            <w:tcW w:w="4531" w:type="dxa"/>
            <w:gridSpan w:val="2"/>
          </w:tcPr>
          <w:p w:rsidR="00A42361" w:rsidRPr="00081BAB" w:rsidRDefault="00A42361" w:rsidP="00A42361">
            <w:pPr>
              <w:tabs>
                <w:tab w:val="left" w:pos="5387"/>
              </w:tabs>
              <w:jc w:val="center"/>
              <w:rPr>
                <w:rFonts w:ascii="Times New Roman" w:hAnsi="Times New Roman" w:cs="Times New Roman"/>
                <w:sz w:val="24"/>
                <w:szCs w:val="24"/>
              </w:rPr>
            </w:pPr>
            <w:r w:rsidRPr="00081BAB">
              <w:rPr>
                <w:rFonts w:ascii="Times New Roman" w:hAnsi="Times New Roman" w:cs="Times New Roman"/>
                <w:sz w:val="24"/>
                <w:szCs w:val="24"/>
              </w:rPr>
              <w:t>Variantai</w:t>
            </w:r>
          </w:p>
        </w:tc>
        <w:tc>
          <w:tcPr>
            <w:tcW w:w="1914" w:type="dxa"/>
            <w:shd w:val="clear" w:color="auto" w:fill="auto"/>
          </w:tcPr>
          <w:p w:rsidR="00A42361" w:rsidRPr="00081BAB" w:rsidRDefault="00A42361" w:rsidP="00A42361">
            <w:pPr>
              <w:tabs>
                <w:tab w:val="left" w:pos="5387"/>
              </w:tabs>
              <w:jc w:val="center"/>
              <w:rPr>
                <w:rFonts w:ascii="Times New Roman" w:hAnsi="Times New Roman" w:cs="Times New Roman"/>
                <w:sz w:val="24"/>
                <w:szCs w:val="24"/>
              </w:rPr>
            </w:pPr>
            <w:r w:rsidRPr="00081BAB">
              <w:rPr>
                <w:rFonts w:ascii="Times New Roman" w:hAnsi="Times New Roman" w:cs="Times New Roman"/>
                <w:sz w:val="24"/>
                <w:szCs w:val="24"/>
              </w:rPr>
              <w:t>Grūdų derlius t ha</w:t>
            </w:r>
            <w:r w:rsidRPr="00081BAB">
              <w:rPr>
                <w:rFonts w:ascii="Times New Roman" w:hAnsi="Times New Roman" w:cs="Times New Roman"/>
                <w:sz w:val="24"/>
                <w:szCs w:val="24"/>
                <w:vertAlign w:val="superscript"/>
              </w:rPr>
              <w:t>-1</w:t>
            </w:r>
            <w:r w:rsidRPr="00081BAB">
              <w:rPr>
                <w:rFonts w:ascii="Times New Roman" w:hAnsi="Times New Roman" w:cs="Times New Roman"/>
                <w:sz w:val="24"/>
                <w:szCs w:val="24"/>
              </w:rPr>
              <w:t xml:space="preserve"> </w:t>
            </w:r>
          </w:p>
        </w:tc>
        <w:tc>
          <w:tcPr>
            <w:tcW w:w="1914" w:type="dxa"/>
            <w:shd w:val="clear" w:color="auto" w:fill="auto"/>
          </w:tcPr>
          <w:p w:rsidR="00A42361" w:rsidRPr="00081BAB" w:rsidRDefault="00A42361" w:rsidP="00A42361">
            <w:pPr>
              <w:tabs>
                <w:tab w:val="left" w:pos="5387"/>
              </w:tabs>
              <w:jc w:val="center"/>
              <w:rPr>
                <w:rFonts w:ascii="Times New Roman" w:hAnsi="Times New Roman" w:cs="Times New Roman"/>
                <w:sz w:val="24"/>
                <w:szCs w:val="24"/>
                <w:lang w:val="de-DE"/>
              </w:rPr>
            </w:pPr>
            <w:r w:rsidRPr="00081BAB">
              <w:rPr>
                <w:rFonts w:ascii="Times New Roman" w:hAnsi="Times New Roman" w:cs="Times New Roman"/>
                <w:sz w:val="24"/>
                <w:szCs w:val="24"/>
                <w:lang w:val="de-DE"/>
              </w:rPr>
              <w:t>Grūdų derliaus priedas t ha</w:t>
            </w:r>
            <w:r w:rsidRPr="00081BAB">
              <w:rPr>
                <w:rFonts w:ascii="Times New Roman" w:hAnsi="Times New Roman" w:cs="Times New Roman"/>
                <w:sz w:val="24"/>
                <w:szCs w:val="24"/>
                <w:vertAlign w:val="superscript"/>
                <w:lang w:val="de-DE"/>
              </w:rPr>
              <w:t>-1</w:t>
            </w:r>
          </w:p>
        </w:tc>
      </w:tr>
      <w:tr w:rsidR="00A42361" w:rsidRPr="00081BAB" w:rsidTr="00A42361">
        <w:trPr>
          <w:trHeight w:val="567"/>
          <w:jc w:val="center"/>
        </w:trPr>
        <w:tc>
          <w:tcPr>
            <w:tcW w:w="421" w:type="dxa"/>
            <w:vAlign w:val="center"/>
          </w:tcPr>
          <w:p w:rsidR="00A42361" w:rsidRPr="00081BAB" w:rsidRDefault="00A42361" w:rsidP="00A42361">
            <w:pPr>
              <w:tabs>
                <w:tab w:val="left" w:pos="5387"/>
              </w:tabs>
              <w:rPr>
                <w:rFonts w:ascii="Times New Roman" w:hAnsi="Times New Roman" w:cs="Times New Roman"/>
                <w:sz w:val="24"/>
                <w:szCs w:val="24"/>
              </w:rPr>
            </w:pPr>
            <w:r w:rsidRPr="00081BAB">
              <w:rPr>
                <w:rFonts w:ascii="Times New Roman" w:hAnsi="Times New Roman" w:cs="Times New Roman"/>
                <w:sz w:val="24"/>
                <w:szCs w:val="24"/>
              </w:rPr>
              <w:t>1</w:t>
            </w:r>
          </w:p>
        </w:tc>
        <w:tc>
          <w:tcPr>
            <w:tcW w:w="4110" w:type="dxa"/>
            <w:vAlign w:val="center"/>
          </w:tcPr>
          <w:p w:rsidR="00A42361" w:rsidRPr="00081BAB" w:rsidRDefault="00A42361" w:rsidP="00A42361">
            <w:pPr>
              <w:tabs>
                <w:tab w:val="left" w:pos="5387"/>
              </w:tabs>
              <w:ind w:left="-24" w:hanging="84"/>
              <w:rPr>
                <w:rFonts w:ascii="Times New Roman" w:hAnsi="Times New Roman" w:cs="Times New Roman"/>
                <w:sz w:val="24"/>
                <w:szCs w:val="24"/>
              </w:rPr>
            </w:pPr>
            <w:r w:rsidRPr="00A42361">
              <w:rPr>
                <w:rFonts w:ascii="Times New Roman" w:hAnsi="Times New Roman" w:cs="Times New Roman"/>
                <w:color w:val="222222"/>
              </w:rPr>
              <w:t>Kontrolė ( NPK trąšos)</w:t>
            </w:r>
          </w:p>
        </w:tc>
        <w:tc>
          <w:tcPr>
            <w:tcW w:w="1914" w:type="dxa"/>
            <w:shd w:val="clear" w:color="auto" w:fill="auto"/>
            <w:vAlign w:val="center"/>
          </w:tcPr>
          <w:p w:rsidR="00A42361" w:rsidRPr="00081BAB" w:rsidRDefault="00A42361" w:rsidP="00A42361">
            <w:pPr>
              <w:tabs>
                <w:tab w:val="left" w:pos="5387"/>
              </w:tabs>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6,572</w:t>
            </w:r>
          </w:p>
        </w:tc>
        <w:tc>
          <w:tcPr>
            <w:tcW w:w="1914" w:type="dxa"/>
            <w:shd w:val="clear" w:color="auto" w:fill="auto"/>
            <w:vAlign w:val="center"/>
          </w:tcPr>
          <w:p w:rsidR="00A42361" w:rsidRPr="00081BAB" w:rsidRDefault="00A42361" w:rsidP="00A42361">
            <w:pPr>
              <w:tabs>
                <w:tab w:val="left" w:pos="5387"/>
              </w:tabs>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w:t>
            </w:r>
          </w:p>
        </w:tc>
      </w:tr>
      <w:tr w:rsidR="00A42361" w:rsidRPr="00081BAB" w:rsidTr="00A42361">
        <w:trPr>
          <w:jc w:val="center"/>
        </w:trPr>
        <w:tc>
          <w:tcPr>
            <w:tcW w:w="421" w:type="dxa"/>
            <w:vAlign w:val="center"/>
          </w:tcPr>
          <w:p w:rsidR="00A42361" w:rsidRPr="00081BAB" w:rsidRDefault="009E08AA" w:rsidP="00A42361">
            <w:pPr>
              <w:rPr>
                <w:rFonts w:ascii="Times New Roman" w:hAnsi="Times New Roman" w:cs="Times New Roman"/>
                <w:sz w:val="24"/>
                <w:szCs w:val="24"/>
              </w:rPr>
            </w:pPr>
            <w:r>
              <w:rPr>
                <w:rFonts w:ascii="Times New Roman" w:hAnsi="Times New Roman" w:cs="Times New Roman"/>
                <w:sz w:val="24"/>
                <w:szCs w:val="24"/>
              </w:rPr>
              <w:t>2</w:t>
            </w:r>
          </w:p>
        </w:tc>
        <w:tc>
          <w:tcPr>
            <w:tcW w:w="4110" w:type="dxa"/>
            <w:vAlign w:val="bottom"/>
          </w:tcPr>
          <w:p w:rsidR="00A42361" w:rsidRPr="00081BAB" w:rsidRDefault="00A42361" w:rsidP="00A42361">
            <w:pPr>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bamblėjimo tarpsnyje</w:t>
            </w:r>
          </w:p>
        </w:tc>
        <w:tc>
          <w:tcPr>
            <w:tcW w:w="1914" w:type="dxa"/>
            <w:shd w:val="clear" w:color="auto" w:fill="auto"/>
            <w:vAlign w:val="center"/>
          </w:tcPr>
          <w:p w:rsidR="00A42361" w:rsidRPr="00081BAB" w:rsidRDefault="00A42361" w:rsidP="00A42361">
            <w:pPr>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6,753</w:t>
            </w:r>
          </w:p>
        </w:tc>
        <w:tc>
          <w:tcPr>
            <w:tcW w:w="1914" w:type="dxa"/>
            <w:shd w:val="clear" w:color="auto" w:fill="auto"/>
            <w:vAlign w:val="center"/>
          </w:tcPr>
          <w:p w:rsidR="00A42361" w:rsidRPr="00081BAB" w:rsidRDefault="00A42361" w:rsidP="00A42361">
            <w:pPr>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0,181</w:t>
            </w:r>
          </w:p>
        </w:tc>
      </w:tr>
      <w:tr w:rsidR="00A42361" w:rsidRPr="00081BAB" w:rsidTr="00A42361">
        <w:trPr>
          <w:jc w:val="center"/>
        </w:trPr>
        <w:tc>
          <w:tcPr>
            <w:tcW w:w="421" w:type="dxa"/>
            <w:vAlign w:val="center"/>
          </w:tcPr>
          <w:p w:rsidR="00A42361" w:rsidRPr="00081BAB" w:rsidRDefault="009E08AA" w:rsidP="00A42361">
            <w:pPr>
              <w:rPr>
                <w:rFonts w:ascii="Times New Roman" w:hAnsi="Times New Roman" w:cs="Times New Roman"/>
                <w:sz w:val="24"/>
                <w:szCs w:val="24"/>
              </w:rPr>
            </w:pPr>
            <w:r>
              <w:rPr>
                <w:rFonts w:ascii="Times New Roman" w:hAnsi="Times New Roman" w:cs="Times New Roman"/>
                <w:sz w:val="24"/>
                <w:szCs w:val="24"/>
              </w:rPr>
              <w:t>3</w:t>
            </w:r>
          </w:p>
        </w:tc>
        <w:tc>
          <w:tcPr>
            <w:tcW w:w="4110" w:type="dxa"/>
            <w:vAlign w:val="bottom"/>
          </w:tcPr>
          <w:p w:rsidR="00A42361" w:rsidRPr="00081BAB" w:rsidRDefault="00A42361" w:rsidP="00A42361">
            <w:pPr>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vėliavinio lapo tarpsnyje</w:t>
            </w:r>
          </w:p>
        </w:tc>
        <w:tc>
          <w:tcPr>
            <w:tcW w:w="1914" w:type="dxa"/>
            <w:shd w:val="clear" w:color="auto" w:fill="auto"/>
            <w:vAlign w:val="center"/>
          </w:tcPr>
          <w:p w:rsidR="00A42361" w:rsidRPr="00081BAB" w:rsidRDefault="00A42361" w:rsidP="00A42361">
            <w:pPr>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7,232</w:t>
            </w:r>
          </w:p>
        </w:tc>
        <w:tc>
          <w:tcPr>
            <w:tcW w:w="1914" w:type="dxa"/>
            <w:shd w:val="clear" w:color="auto" w:fill="auto"/>
            <w:vAlign w:val="center"/>
          </w:tcPr>
          <w:p w:rsidR="00A42361" w:rsidRPr="00081BAB" w:rsidRDefault="00A42361" w:rsidP="00A42361">
            <w:pPr>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0,660</w:t>
            </w:r>
          </w:p>
        </w:tc>
      </w:tr>
    </w:tbl>
    <w:p w:rsidR="003B68EE" w:rsidRDefault="00531D04" w:rsidP="006B37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 derliaus nuėmimo, paėmėme grūdų ėminius iš kiekvieno laukelio ir nustatėme grūdų kokybę: baltymus, krakmolą ir saiko svorį (6 lentelė). Baltymų kiekis gr</w:t>
      </w:r>
      <w:r w:rsidR="00122070">
        <w:rPr>
          <w:rFonts w:ascii="Times New Roman" w:hAnsi="Times New Roman" w:cs="Times New Roman"/>
          <w:sz w:val="24"/>
          <w:szCs w:val="24"/>
        </w:rPr>
        <w:t>ūduose svyravo nuo 11,2 iki 11,3</w:t>
      </w:r>
      <w:r>
        <w:rPr>
          <w:rFonts w:ascii="Times New Roman" w:hAnsi="Times New Roman" w:cs="Times New Roman"/>
          <w:sz w:val="24"/>
          <w:szCs w:val="24"/>
        </w:rPr>
        <w:t xml:space="preserve"> </w:t>
      </w:r>
      <w:r w:rsidRPr="00531D04">
        <w:rPr>
          <w:rFonts w:ascii="Times New Roman" w:hAnsi="Times New Roman" w:cs="Times New Roman"/>
          <w:sz w:val="24"/>
          <w:szCs w:val="24"/>
        </w:rPr>
        <w:t xml:space="preserve">%. </w:t>
      </w:r>
      <w:r w:rsidR="00122070">
        <w:rPr>
          <w:rFonts w:ascii="Times New Roman" w:hAnsi="Times New Roman" w:cs="Times New Roman"/>
          <w:sz w:val="24"/>
          <w:szCs w:val="24"/>
        </w:rPr>
        <w:t>D</w:t>
      </w:r>
      <w:r>
        <w:rPr>
          <w:rFonts w:ascii="Times New Roman" w:hAnsi="Times New Roman" w:cs="Times New Roman"/>
          <w:sz w:val="24"/>
          <w:szCs w:val="24"/>
        </w:rPr>
        <w:t xml:space="preserve">idesnis baltymingumas gautas laukeliuose, kuriuose miežiai Ferbanat L trąšomis paskutinį kartą buvo nupurkšti vėliavinio lapo tarpsnyje. </w:t>
      </w:r>
      <w:r w:rsidRPr="006A56E5">
        <w:rPr>
          <w:rFonts w:ascii="Times New Roman" w:hAnsi="Times New Roman" w:cs="Times New Roman"/>
          <w:b/>
          <w:sz w:val="24"/>
          <w:szCs w:val="24"/>
        </w:rPr>
        <w:t>Maisto medžiagų panaudojimas ant vėliavinio lapo gerina grūdų kokybę, tai patvirtina ir kitų mokslininkų atlikti tyrimai.</w:t>
      </w:r>
      <w:r>
        <w:rPr>
          <w:rFonts w:ascii="Times New Roman" w:hAnsi="Times New Roman" w:cs="Times New Roman"/>
          <w:sz w:val="24"/>
          <w:szCs w:val="24"/>
        </w:rPr>
        <w:t xml:space="preserve"> Krakmolo kiekiui grūduose Ferbanat L trąšos įtakos neturėjo. Saiko svoris, panaudojus Fer</w:t>
      </w:r>
      <w:r w:rsidR="008A2B05">
        <w:rPr>
          <w:rFonts w:ascii="Times New Roman" w:hAnsi="Times New Roman" w:cs="Times New Roman"/>
          <w:sz w:val="24"/>
          <w:szCs w:val="24"/>
        </w:rPr>
        <w:t>banat L trąšas, padidėjo 0,5-1,8</w:t>
      </w:r>
      <w:r>
        <w:rPr>
          <w:rFonts w:ascii="Times New Roman" w:hAnsi="Times New Roman" w:cs="Times New Roman"/>
          <w:sz w:val="24"/>
          <w:szCs w:val="24"/>
        </w:rPr>
        <w:t xml:space="preserve"> </w:t>
      </w:r>
      <w:r w:rsidRPr="00223789">
        <w:rPr>
          <w:rFonts w:ascii="Times New Roman" w:hAnsi="Times New Roman" w:cs="Times New Roman"/>
          <w:sz w:val="24"/>
          <w:szCs w:val="24"/>
        </w:rPr>
        <w:t xml:space="preserve">%. </w:t>
      </w:r>
    </w:p>
    <w:p w:rsidR="006B3722" w:rsidRPr="006B3722" w:rsidRDefault="006B3722" w:rsidP="006B3722">
      <w:pPr>
        <w:spacing w:after="0" w:line="360" w:lineRule="auto"/>
        <w:jc w:val="both"/>
        <w:rPr>
          <w:rFonts w:ascii="Times New Roman" w:hAnsi="Times New Roman" w:cs="Times New Roman"/>
          <w:sz w:val="24"/>
          <w:szCs w:val="24"/>
        </w:rPr>
      </w:pPr>
    </w:p>
    <w:p w:rsidR="00081BAB" w:rsidRPr="00081BAB" w:rsidRDefault="00A42361" w:rsidP="00531D0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6 lentelė. </w:t>
      </w:r>
      <w:r w:rsidR="00081BAB" w:rsidRPr="00081BAB">
        <w:rPr>
          <w:rFonts w:ascii="Times New Roman" w:hAnsi="Times New Roman" w:cs="Times New Roman"/>
          <w:sz w:val="24"/>
          <w:szCs w:val="24"/>
        </w:rPr>
        <w:t>Vasarinių miežių grūdų kokybės duomenys</w:t>
      </w:r>
    </w:p>
    <w:p w:rsidR="00081BAB" w:rsidRPr="00081BAB" w:rsidRDefault="00081BAB" w:rsidP="00531D04">
      <w:pPr>
        <w:spacing w:after="0"/>
        <w:jc w:val="center"/>
        <w:rPr>
          <w:rFonts w:ascii="Times New Roman" w:hAnsi="Times New Roman" w:cs="Times New Roman"/>
          <w:sz w:val="24"/>
          <w:szCs w:val="24"/>
        </w:rPr>
      </w:pPr>
      <w:r w:rsidRPr="00081BAB">
        <w:rPr>
          <w:rFonts w:ascii="Times New Roman" w:hAnsi="Times New Roman" w:cs="Times New Roman"/>
          <w:sz w:val="24"/>
          <w:szCs w:val="24"/>
        </w:rPr>
        <w:t>Rumokai, 2016 m.</w:t>
      </w:r>
    </w:p>
    <w:p w:rsidR="00081BAB" w:rsidRPr="00081BAB" w:rsidRDefault="00081BAB" w:rsidP="00081BAB">
      <w:pPr>
        <w:rPr>
          <w:rFonts w:ascii="Times New Roman" w:hAnsi="Times New Roman" w:cs="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527"/>
        <w:gridCol w:w="960"/>
        <w:gridCol w:w="960"/>
        <w:gridCol w:w="960"/>
        <w:gridCol w:w="960"/>
        <w:gridCol w:w="960"/>
        <w:gridCol w:w="960"/>
      </w:tblGrid>
      <w:tr w:rsidR="00081BAB" w:rsidRPr="00081BAB" w:rsidTr="002A1997">
        <w:tc>
          <w:tcPr>
            <w:tcW w:w="3948" w:type="dxa"/>
            <w:gridSpan w:val="2"/>
            <w:tcBorders>
              <w:bottom w:val="nil"/>
            </w:tcBorders>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Variantai</w:t>
            </w:r>
          </w:p>
        </w:tc>
        <w:tc>
          <w:tcPr>
            <w:tcW w:w="1920" w:type="dxa"/>
            <w:gridSpan w:val="2"/>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 xml:space="preserve">Baltymai </w:t>
            </w:r>
          </w:p>
        </w:tc>
        <w:tc>
          <w:tcPr>
            <w:tcW w:w="1920" w:type="dxa"/>
            <w:gridSpan w:val="2"/>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Krakmolas</w:t>
            </w:r>
          </w:p>
        </w:tc>
        <w:tc>
          <w:tcPr>
            <w:tcW w:w="1920" w:type="dxa"/>
            <w:gridSpan w:val="2"/>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Saiko svoris</w:t>
            </w:r>
          </w:p>
        </w:tc>
      </w:tr>
      <w:tr w:rsidR="00081BAB" w:rsidRPr="00081BAB" w:rsidTr="002A1997">
        <w:tc>
          <w:tcPr>
            <w:tcW w:w="3948" w:type="dxa"/>
            <w:gridSpan w:val="2"/>
            <w:tcBorders>
              <w:top w:val="nil"/>
              <w:bottom w:val="single" w:sz="4" w:space="0" w:color="auto"/>
            </w:tcBorders>
          </w:tcPr>
          <w:p w:rsidR="00081BAB" w:rsidRPr="00081BAB" w:rsidRDefault="00081BAB" w:rsidP="002A1997">
            <w:pPr>
              <w:jc w:val="center"/>
              <w:rPr>
                <w:rFonts w:ascii="Times New Roman" w:hAnsi="Times New Roman" w:cs="Times New Roman"/>
                <w:sz w:val="24"/>
                <w:szCs w:val="24"/>
              </w:rPr>
            </w:pPr>
          </w:p>
        </w:tc>
        <w:tc>
          <w:tcPr>
            <w:tcW w:w="960" w:type="dxa"/>
            <w:tcBorders>
              <w:bottom w:val="single" w:sz="4" w:space="0" w:color="auto"/>
            </w:tcBorders>
            <w:shd w:val="clear" w:color="auto" w:fill="auto"/>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w:t>
            </w:r>
          </w:p>
        </w:tc>
        <w:tc>
          <w:tcPr>
            <w:tcW w:w="960" w:type="dxa"/>
            <w:tcBorders>
              <w:bottom w:val="single" w:sz="4" w:space="0" w:color="auto"/>
            </w:tcBorders>
            <w:shd w:val="clear" w:color="auto" w:fill="auto"/>
          </w:tcPr>
          <w:p w:rsidR="00081BAB" w:rsidRPr="00081BAB" w:rsidRDefault="00081BAB" w:rsidP="002A1997">
            <w:pPr>
              <w:ind w:right="-83" w:hanging="108"/>
              <w:jc w:val="center"/>
              <w:rPr>
                <w:rFonts w:ascii="Times New Roman" w:hAnsi="Times New Roman" w:cs="Times New Roman"/>
                <w:sz w:val="24"/>
                <w:szCs w:val="24"/>
              </w:rPr>
            </w:pPr>
            <w:r w:rsidRPr="00081BAB">
              <w:rPr>
                <w:rFonts w:ascii="Times New Roman" w:hAnsi="Times New Roman" w:cs="Times New Roman"/>
                <w:sz w:val="24"/>
                <w:szCs w:val="24"/>
              </w:rPr>
              <w:t>Sant. sk.</w:t>
            </w:r>
          </w:p>
        </w:tc>
        <w:tc>
          <w:tcPr>
            <w:tcW w:w="960" w:type="dxa"/>
            <w:tcBorders>
              <w:bottom w:val="single" w:sz="4" w:space="0" w:color="auto"/>
            </w:tcBorders>
            <w:shd w:val="clear" w:color="auto" w:fill="auto"/>
          </w:tcPr>
          <w:p w:rsidR="00081BAB" w:rsidRPr="00081BAB" w:rsidRDefault="00081BAB" w:rsidP="002A1997">
            <w:pPr>
              <w:jc w:val="center"/>
              <w:rPr>
                <w:rFonts w:ascii="Times New Roman" w:hAnsi="Times New Roman" w:cs="Times New Roman"/>
                <w:sz w:val="24"/>
                <w:szCs w:val="24"/>
                <w:lang w:val="da-DK"/>
              </w:rPr>
            </w:pPr>
            <w:r w:rsidRPr="00081BAB">
              <w:rPr>
                <w:rFonts w:ascii="Times New Roman" w:hAnsi="Times New Roman" w:cs="Times New Roman"/>
                <w:sz w:val="24"/>
                <w:szCs w:val="24"/>
              </w:rPr>
              <w:t>%</w:t>
            </w:r>
          </w:p>
        </w:tc>
        <w:tc>
          <w:tcPr>
            <w:tcW w:w="960" w:type="dxa"/>
            <w:tcBorders>
              <w:bottom w:val="single" w:sz="4" w:space="0" w:color="auto"/>
            </w:tcBorders>
            <w:shd w:val="clear" w:color="auto" w:fill="auto"/>
          </w:tcPr>
          <w:p w:rsidR="00081BAB" w:rsidRPr="00081BAB" w:rsidRDefault="00081BAB" w:rsidP="002A1997">
            <w:pPr>
              <w:ind w:left="-56" w:right="-108" w:firstLine="30"/>
              <w:jc w:val="center"/>
              <w:rPr>
                <w:rFonts w:ascii="Times New Roman" w:hAnsi="Times New Roman" w:cs="Times New Roman"/>
                <w:sz w:val="24"/>
                <w:szCs w:val="24"/>
                <w:lang w:val="da-DK"/>
              </w:rPr>
            </w:pPr>
            <w:r w:rsidRPr="00081BAB">
              <w:rPr>
                <w:rFonts w:ascii="Times New Roman" w:hAnsi="Times New Roman" w:cs="Times New Roman"/>
                <w:sz w:val="24"/>
                <w:szCs w:val="24"/>
              </w:rPr>
              <w:t>Sant. sk.</w:t>
            </w:r>
          </w:p>
        </w:tc>
        <w:tc>
          <w:tcPr>
            <w:tcW w:w="960" w:type="dxa"/>
            <w:tcBorders>
              <w:bottom w:val="single" w:sz="4" w:space="0" w:color="auto"/>
            </w:tcBorders>
            <w:shd w:val="clear" w:color="auto" w:fill="auto"/>
          </w:tcPr>
          <w:p w:rsidR="00081BAB" w:rsidRPr="00081BAB" w:rsidRDefault="00081BAB" w:rsidP="002A1997">
            <w:pPr>
              <w:jc w:val="center"/>
              <w:rPr>
                <w:rFonts w:ascii="Times New Roman" w:hAnsi="Times New Roman" w:cs="Times New Roman"/>
                <w:sz w:val="24"/>
                <w:szCs w:val="24"/>
                <w:lang w:val="da-DK"/>
              </w:rPr>
            </w:pPr>
            <w:r w:rsidRPr="00081BAB">
              <w:rPr>
                <w:rFonts w:ascii="Times New Roman" w:hAnsi="Times New Roman" w:cs="Times New Roman"/>
                <w:sz w:val="24"/>
                <w:szCs w:val="24"/>
                <w:lang w:val="da-DK"/>
              </w:rPr>
              <w:t>kg hl</w:t>
            </w:r>
            <w:r w:rsidRPr="00081BAB">
              <w:rPr>
                <w:rFonts w:ascii="Times New Roman" w:hAnsi="Times New Roman" w:cs="Times New Roman"/>
                <w:sz w:val="24"/>
                <w:szCs w:val="24"/>
                <w:vertAlign w:val="superscript"/>
                <w:lang w:val="da-DK"/>
              </w:rPr>
              <w:t>-1</w:t>
            </w:r>
          </w:p>
        </w:tc>
        <w:tc>
          <w:tcPr>
            <w:tcW w:w="960" w:type="dxa"/>
            <w:tcBorders>
              <w:bottom w:val="single" w:sz="4" w:space="0" w:color="auto"/>
            </w:tcBorders>
            <w:shd w:val="clear" w:color="auto" w:fill="auto"/>
          </w:tcPr>
          <w:p w:rsidR="00081BAB" w:rsidRPr="00081BAB" w:rsidRDefault="00081BAB" w:rsidP="002A1997">
            <w:pPr>
              <w:ind w:right="-108" w:hanging="108"/>
              <w:jc w:val="center"/>
              <w:rPr>
                <w:rFonts w:ascii="Times New Roman" w:hAnsi="Times New Roman" w:cs="Times New Roman"/>
                <w:sz w:val="24"/>
                <w:szCs w:val="24"/>
                <w:lang w:val="da-DK"/>
              </w:rPr>
            </w:pPr>
            <w:r w:rsidRPr="00081BAB">
              <w:rPr>
                <w:rFonts w:ascii="Times New Roman" w:hAnsi="Times New Roman" w:cs="Times New Roman"/>
                <w:sz w:val="24"/>
                <w:szCs w:val="24"/>
              </w:rPr>
              <w:t>Sant. sk.</w:t>
            </w:r>
          </w:p>
        </w:tc>
      </w:tr>
      <w:tr w:rsidR="00081BAB" w:rsidRPr="00081BAB" w:rsidTr="002A1997">
        <w:trPr>
          <w:trHeight w:val="567"/>
        </w:trPr>
        <w:tc>
          <w:tcPr>
            <w:tcW w:w="421" w:type="dxa"/>
            <w:tcBorders>
              <w:top w:val="single" w:sz="4" w:space="0" w:color="auto"/>
            </w:tcBorders>
            <w:vAlign w:val="center"/>
          </w:tcPr>
          <w:p w:rsidR="00081BAB" w:rsidRPr="00081BAB" w:rsidRDefault="00081BAB" w:rsidP="002A1997">
            <w:pPr>
              <w:rPr>
                <w:rFonts w:ascii="Times New Roman" w:hAnsi="Times New Roman" w:cs="Times New Roman"/>
                <w:sz w:val="24"/>
                <w:szCs w:val="24"/>
              </w:rPr>
            </w:pPr>
            <w:r w:rsidRPr="00081BAB">
              <w:rPr>
                <w:rFonts w:ascii="Times New Roman" w:hAnsi="Times New Roman" w:cs="Times New Roman"/>
                <w:sz w:val="24"/>
                <w:szCs w:val="24"/>
              </w:rPr>
              <w:t>1</w:t>
            </w:r>
          </w:p>
        </w:tc>
        <w:tc>
          <w:tcPr>
            <w:tcW w:w="3527" w:type="dxa"/>
            <w:vAlign w:val="center"/>
          </w:tcPr>
          <w:p w:rsidR="00081BAB" w:rsidRPr="00897954" w:rsidRDefault="00081BAB" w:rsidP="002A1997">
            <w:pPr>
              <w:ind w:left="-24" w:hanging="84"/>
              <w:rPr>
                <w:rFonts w:ascii="Times New Roman" w:hAnsi="Times New Roman" w:cs="Times New Roman"/>
                <w:color w:val="222222"/>
              </w:rPr>
            </w:pPr>
            <w:r w:rsidRPr="00897954">
              <w:rPr>
                <w:rFonts w:ascii="Times New Roman" w:hAnsi="Times New Roman" w:cs="Times New Roman"/>
                <w:color w:val="222222"/>
              </w:rPr>
              <w:t>Kontrolė ( NPK trąšos)</w:t>
            </w:r>
          </w:p>
        </w:tc>
        <w:tc>
          <w:tcPr>
            <w:tcW w:w="960" w:type="dxa"/>
            <w:tcBorders>
              <w:top w:val="single" w:sz="4" w:space="0" w:color="auto"/>
              <w:bottom w:val="single" w:sz="4" w:space="0" w:color="auto"/>
            </w:tcBorders>
            <w:shd w:val="clear" w:color="auto" w:fill="auto"/>
            <w:vAlign w:val="center"/>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11,2</w:t>
            </w:r>
          </w:p>
        </w:tc>
        <w:tc>
          <w:tcPr>
            <w:tcW w:w="960" w:type="dxa"/>
            <w:tcBorders>
              <w:top w:val="single" w:sz="4" w:space="0" w:color="auto"/>
              <w:bottom w:val="single" w:sz="4" w:space="0" w:color="auto"/>
            </w:tcBorders>
            <w:shd w:val="clear" w:color="auto" w:fill="auto"/>
            <w:vAlign w:val="center"/>
          </w:tcPr>
          <w:p w:rsidR="00081BAB" w:rsidRPr="00081BAB" w:rsidRDefault="00081BAB" w:rsidP="002A1997">
            <w:pPr>
              <w:ind w:right="-83" w:hanging="108"/>
              <w:jc w:val="center"/>
              <w:rPr>
                <w:rFonts w:ascii="Times New Roman" w:hAnsi="Times New Roman" w:cs="Times New Roman"/>
                <w:sz w:val="24"/>
                <w:szCs w:val="24"/>
              </w:rPr>
            </w:pPr>
            <w:r w:rsidRPr="00081BAB">
              <w:rPr>
                <w:rFonts w:ascii="Times New Roman" w:hAnsi="Times New Roman" w:cs="Times New Roman"/>
                <w:sz w:val="24"/>
                <w:szCs w:val="24"/>
              </w:rPr>
              <w:t>100,0</w:t>
            </w:r>
          </w:p>
        </w:tc>
        <w:tc>
          <w:tcPr>
            <w:tcW w:w="960" w:type="dxa"/>
            <w:tcBorders>
              <w:top w:val="single" w:sz="4" w:space="0" w:color="auto"/>
              <w:bottom w:val="single" w:sz="4" w:space="0" w:color="auto"/>
            </w:tcBorders>
            <w:shd w:val="clear" w:color="auto" w:fill="auto"/>
            <w:vAlign w:val="center"/>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63,4</w:t>
            </w:r>
          </w:p>
        </w:tc>
        <w:tc>
          <w:tcPr>
            <w:tcW w:w="960" w:type="dxa"/>
            <w:tcBorders>
              <w:top w:val="single" w:sz="4" w:space="0" w:color="auto"/>
              <w:bottom w:val="single" w:sz="4" w:space="0" w:color="auto"/>
            </w:tcBorders>
            <w:shd w:val="clear" w:color="auto" w:fill="auto"/>
            <w:vAlign w:val="center"/>
          </w:tcPr>
          <w:p w:rsidR="00081BAB" w:rsidRPr="00081BAB" w:rsidRDefault="00081BAB" w:rsidP="002A1997">
            <w:pPr>
              <w:ind w:left="-56" w:right="-108" w:firstLine="30"/>
              <w:jc w:val="center"/>
              <w:rPr>
                <w:rFonts w:ascii="Times New Roman" w:hAnsi="Times New Roman" w:cs="Times New Roman"/>
                <w:sz w:val="24"/>
                <w:szCs w:val="24"/>
              </w:rPr>
            </w:pPr>
            <w:r w:rsidRPr="00081BAB">
              <w:rPr>
                <w:rFonts w:ascii="Times New Roman" w:hAnsi="Times New Roman" w:cs="Times New Roman"/>
                <w:sz w:val="24"/>
                <w:szCs w:val="24"/>
              </w:rPr>
              <w:t>100,0</w:t>
            </w:r>
          </w:p>
        </w:tc>
        <w:tc>
          <w:tcPr>
            <w:tcW w:w="960" w:type="dxa"/>
            <w:tcBorders>
              <w:top w:val="single" w:sz="4" w:space="0" w:color="auto"/>
              <w:bottom w:val="single" w:sz="4" w:space="0" w:color="auto"/>
            </w:tcBorders>
            <w:shd w:val="clear" w:color="auto" w:fill="auto"/>
            <w:vAlign w:val="center"/>
          </w:tcPr>
          <w:p w:rsidR="00081BAB" w:rsidRPr="00081BAB" w:rsidRDefault="00081BAB" w:rsidP="002A1997">
            <w:pPr>
              <w:jc w:val="center"/>
              <w:rPr>
                <w:rFonts w:ascii="Times New Roman" w:hAnsi="Times New Roman" w:cs="Times New Roman"/>
                <w:sz w:val="24"/>
                <w:szCs w:val="24"/>
              </w:rPr>
            </w:pPr>
            <w:r w:rsidRPr="00081BAB">
              <w:rPr>
                <w:rFonts w:ascii="Times New Roman" w:hAnsi="Times New Roman" w:cs="Times New Roman"/>
                <w:sz w:val="24"/>
                <w:szCs w:val="24"/>
              </w:rPr>
              <w:t>61,4</w:t>
            </w:r>
          </w:p>
        </w:tc>
        <w:tc>
          <w:tcPr>
            <w:tcW w:w="960" w:type="dxa"/>
            <w:tcBorders>
              <w:top w:val="single" w:sz="4" w:space="0" w:color="auto"/>
              <w:bottom w:val="single" w:sz="4" w:space="0" w:color="auto"/>
            </w:tcBorders>
            <w:shd w:val="clear" w:color="auto" w:fill="auto"/>
            <w:vAlign w:val="center"/>
          </w:tcPr>
          <w:p w:rsidR="00081BAB" w:rsidRPr="00081BAB" w:rsidRDefault="00081BAB" w:rsidP="002A1997">
            <w:pPr>
              <w:ind w:right="-108" w:hanging="108"/>
              <w:jc w:val="center"/>
              <w:rPr>
                <w:rFonts w:ascii="Times New Roman" w:hAnsi="Times New Roman" w:cs="Times New Roman"/>
                <w:sz w:val="24"/>
                <w:szCs w:val="24"/>
              </w:rPr>
            </w:pPr>
            <w:r w:rsidRPr="00081BAB">
              <w:rPr>
                <w:rFonts w:ascii="Times New Roman" w:hAnsi="Times New Roman" w:cs="Times New Roman"/>
                <w:sz w:val="24"/>
                <w:szCs w:val="24"/>
              </w:rPr>
              <w:t>100,0</w:t>
            </w:r>
          </w:p>
        </w:tc>
      </w:tr>
      <w:tr w:rsidR="00531D04" w:rsidRPr="00081BAB" w:rsidTr="002A1997">
        <w:tc>
          <w:tcPr>
            <w:tcW w:w="421" w:type="dxa"/>
            <w:vAlign w:val="center"/>
          </w:tcPr>
          <w:p w:rsidR="00531D04" w:rsidRPr="00081BAB" w:rsidRDefault="00C64FF6" w:rsidP="00531D04">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527" w:type="dxa"/>
            <w:vAlign w:val="bottom"/>
          </w:tcPr>
          <w:p w:rsidR="00531D04" w:rsidRPr="00081BAB" w:rsidRDefault="00531D04" w:rsidP="00531D04">
            <w:pPr>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bamblėjimo tarpsnyje</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jc w:val="center"/>
              <w:rPr>
                <w:rFonts w:ascii="Times New Roman" w:hAnsi="Times New Roman" w:cs="Times New Roman"/>
                <w:sz w:val="24"/>
                <w:szCs w:val="24"/>
              </w:rPr>
            </w:pPr>
            <w:r w:rsidRPr="00081BAB">
              <w:rPr>
                <w:rFonts w:ascii="Times New Roman" w:hAnsi="Times New Roman" w:cs="Times New Roman"/>
                <w:sz w:val="24"/>
                <w:szCs w:val="24"/>
              </w:rPr>
              <w:t>11,3</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ind w:right="-83" w:hanging="108"/>
              <w:jc w:val="center"/>
              <w:rPr>
                <w:rFonts w:ascii="Times New Roman" w:hAnsi="Times New Roman" w:cs="Times New Roman"/>
                <w:sz w:val="24"/>
                <w:szCs w:val="24"/>
              </w:rPr>
            </w:pPr>
            <w:r w:rsidRPr="00081BAB">
              <w:rPr>
                <w:rFonts w:ascii="Times New Roman" w:hAnsi="Times New Roman" w:cs="Times New Roman"/>
                <w:sz w:val="24"/>
                <w:szCs w:val="24"/>
              </w:rPr>
              <w:t>100,9</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jc w:val="center"/>
              <w:rPr>
                <w:rFonts w:ascii="Times New Roman" w:hAnsi="Times New Roman" w:cs="Times New Roman"/>
                <w:sz w:val="24"/>
                <w:szCs w:val="24"/>
              </w:rPr>
            </w:pPr>
            <w:r w:rsidRPr="00081BAB">
              <w:rPr>
                <w:rFonts w:ascii="Times New Roman" w:hAnsi="Times New Roman" w:cs="Times New Roman"/>
                <w:sz w:val="24"/>
                <w:szCs w:val="24"/>
              </w:rPr>
              <w:t>63,4</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ind w:left="-56" w:right="-108" w:firstLine="30"/>
              <w:jc w:val="center"/>
              <w:rPr>
                <w:rFonts w:ascii="Times New Roman" w:hAnsi="Times New Roman" w:cs="Times New Roman"/>
                <w:sz w:val="24"/>
                <w:szCs w:val="24"/>
              </w:rPr>
            </w:pPr>
            <w:r w:rsidRPr="00081BAB">
              <w:rPr>
                <w:rFonts w:ascii="Times New Roman" w:hAnsi="Times New Roman" w:cs="Times New Roman"/>
                <w:sz w:val="24"/>
                <w:szCs w:val="24"/>
              </w:rPr>
              <w:t>100,0</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jc w:val="center"/>
              <w:rPr>
                <w:rFonts w:ascii="Times New Roman" w:hAnsi="Times New Roman" w:cs="Times New Roman"/>
                <w:sz w:val="24"/>
                <w:szCs w:val="24"/>
              </w:rPr>
            </w:pPr>
            <w:r w:rsidRPr="00081BAB">
              <w:rPr>
                <w:rFonts w:ascii="Times New Roman" w:hAnsi="Times New Roman" w:cs="Times New Roman"/>
                <w:sz w:val="24"/>
                <w:szCs w:val="24"/>
              </w:rPr>
              <w:t>61,7</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ind w:right="-108" w:hanging="108"/>
              <w:jc w:val="center"/>
              <w:rPr>
                <w:rFonts w:ascii="Times New Roman" w:hAnsi="Times New Roman" w:cs="Times New Roman"/>
                <w:sz w:val="24"/>
                <w:szCs w:val="24"/>
              </w:rPr>
            </w:pPr>
            <w:r w:rsidRPr="00081BAB">
              <w:rPr>
                <w:rFonts w:ascii="Times New Roman" w:hAnsi="Times New Roman" w:cs="Times New Roman"/>
                <w:sz w:val="24"/>
                <w:szCs w:val="24"/>
              </w:rPr>
              <w:t>100,5</w:t>
            </w:r>
          </w:p>
        </w:tc>
      </w:tr>
      <w:tr w:rsidR="00531D04" w:rsidRPr="00081BAB" w:rsidTr="002A1997">
        <w:tc>
          <w:tcPr>
            <w:tcW w:w="421" w:type="dxa"/>
            <w:vAlign w:val="center"/>
          </w:tcPr>
          <w:p w:rsidR="00531D04" w:rsidRPr="00081BAB" w:rsidRDefault="00C64FF6" w:rsidP="00531D04">
            <w:pPr>
              <w:rPr>
                <w:rFonts w:ascii="Times New Roman" w:hAnsi="Times New Roman" w:cs="Times New Roman"/>
                <w:sz w:val="24"/>
                <w:szCs w:val="24"/>
              </w:rPr>
            </w:pPr>
            <w:r>
              <w:rPr>
                <w:rFonts w:ascii="Times New Roman" w:hAnsi="Times New Roman" w:cs="Times New Roman"/>
                <w:sz w:val="24"/>
                <w:szCs w:val="24"/>
              </w:rPr>
              <w:t>3</w:t>
            </w:r>
          </w:p>
        </w:tc>
        <w:tc>
          <w:tcPr>
            <w:tcW w:w="3527" w:type="dxa"/>
            <w:vAlign w:val="bottom"/>
          </w:tcPr>
          <w:p w:rsidR="00531D04" w:rsidRPr="00081BAB" w:rsidRDefault="00531D04" w:rsidP="00531D04">
            <w:pPr>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vėliavinio lapo tarpsnyje</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jc w:val="center"/>
              <w:rPr>
                <w:rFonts w:ascii="Times New Roman" w:hAnsi="Times New Roman" w:cs="Times New Roman"/>
                <w:sz w:val="24"/>
                <w:szCs w:val="24"/>
              </w:rPr>
            </w:pPr>
            <w:r w:rsidRPr="00081BAB">
              <w:rPr>
                <w:rFonts w:ascii="Times New Roman" w:hAnsi="Times New Roman" w:cs="Times New Roman"/>
                <w:sz w:val="24"/>
                <w:szCs w:val="24"/>
              </w:rPr>
              <w:t>11,5</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ind w:right="-83" w:hanging="108"/>
              <w:jc w:val="center"/>
              <w:rPr>
                <w:rFonts w:ascii="Times New Roman" w:hAnsi="Times New Roman" w:cs="Times New Roman"/>
                <w:sz w:val="24"/>
                <w:szCs w:val="24"/>
              </w:rPr>
            </w:pPr>
            <w:r w:rsidRPr="00081BAB">
              <w:rPr>
                <w:rFonts w:ascii="Times New Roman" w:hAnsi="Times New Roman" w:cs="Times New Roman"/>
                <w:sz w:val="24"/>
                <w:szCs w:val="24"/>
              </w:rPr>
              <w:t>102,7</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jc w:val="center"/>
              <w:rPr>
                <w:rFonts w:ascii="Times New Roman" w:hAnsi="Times New Roman" w:cs="Times New Roman"/>
                <w:sz w:val="24"/>
                <w:szCs w:val="24"/>
              </w:rPr>
            </w:pPr>
            <w:r w:rsidRPr="00081BAB">
              <w:rPr>
                <w:rFonts w:ascii="Times New Roman" w:hAnsi="Times New Roman" w:cs="Times New Roman"/>
                <w:sz w:val="24"/>
                <w:szCs w:val="24"/>
              </w:rPr>
              <w:t>63,5</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ind w:left="-56" w:right="-108" w:firstLine="30"/>
              <w:jc w:val="center"/>
              <w:rPr>
                <w:rFonts w:ascii="Times New Roman" w:hAnsi="Times New Roman" w:cs="Times New Roman"/>
                <w:sz w:val="24"/>
                <w:szCs w:val="24"/>
              </w:rPr>
            </w:pPr>
            <w:r w:rsidRPr="00081BAB">
              <w:rPr>
                <w:rFonts w:ascii="Times New Roman" w:hAnsi="Times New Roman" w:cs="Times New Roman"/>
                <w:sz w:val="24"/>
                <w:szCs w:val="24"/>
              </w:rPr>
              <w:t>100,2</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jc w:val="center"/>
              <w:rPr>
                <w:rFonts w:ascii="Times New Roman" w:hAnsi="Times New Roman" w:cs="Times New Roman"/>
                <w:sz w:val="24"/>
                <w:szCs w:val="24"/>
              </w:rPr>
            </w:pPr>
            <w:r w:rsidRPr="00081BAB">
              <w:rPr>
                <w:rFonts w:ascii="Times New Roman" w:hAnsi="Times New Roman" w:cs="Times New Roman"/>
                <w:sz w:val="24"/>
                <w:szCs w:val="24"/>
              </w:rPr>
              <w:t>62,5</w:t>
            </w:r>
          </w:p>
        </w:tc>
        <w:tc>
          <w:tcPr>
            <w:tcW w:w="960" w:type="dxa"/>
            <w:tcBorders>
              <w:top w:val="single" w:sz="4" w:space="0" w:color="auto"/>
              <w:bottom w:val="single" w:sz="4" w:space="0" w:color="auto"/>
            </w:tcBorders>
            <w:shd w:val="clear" w:color="auto" w:fill="auto"/>
            <w:vAlign w:val="center"/>
          </w:tcPr>
          <w:p w:rsidR="00531D04" w:rsidRPr="00081BAB" w:rsidRDefault="00531D04" w:rsidP="00531D04">
            <w:pPr>
              <w:ind w:right="-108" w:hanging="108"/>
              <w:jc w:val="center"/>
              <w:rPr>
                <w:rFonts w:ascii="Times New Roman" w:hAnsi="Times New Roman" w:cs="Times New Roman"/>
                <w:sz w:val="24"/>
                <w:szCs w:val="24"/>
              </w:rPr>
            </w:pPr>
            <w:r w:rsidRPr="00081BAB">
              <w:rPr>
                <w:rFonts w:ascii="Times New Roman" w:hAnsi="Times New Roman" w:cs="Times New Roman"/>
                <w:sz w:val="24"/>
                <w:szCs w:val="24"/>
              </w:rPr>
              <w:t>101,8</w:t>
            </w:r>
          </w:p>
        </w:tc>
      </w:tr>
    </w:tbl>
    <w:p w:rsidR="00081BAB" w:rsidRDefault="00081BAB" w:rsidP="00081BAB">
      <w:pPr>
        <w:jc w:val="both"/>
        <w:rPr>
          <w:rFonts w:ascii="Times New Roman" w:hAnsi="Times New Roman" w:cs="Times New Roman"/>
          <w:sz w:val="24"/>
          <w:szCs w:val="24"/>
        </w:rPr>
      </w:pPr>
    </w:p>
    <w:p w:rsidR="008D09D3" w:rsidRPr="006B3722" w:rsidRDefault="008D09D3" w:rsidP="006B3722">
      <w:pPr>
        <w:spacing w:line="360" w:lineRule="auto"/>
        <w:ind w:firstLine="567"/>
        <w:jc w:val="both"/>
        <w:rPr>
          <w:rFonts w:ascii="Times New Roman" w:hAnsi="Times New Roman" w:cs="Times New Roman"/>
          <w:bCs/>
          <w:sz w:val="24"/>
          <w:szCs w:val="24"/>
          <w:lang w:val="da-DK"/>
        </w:rPr>
      </w:pPr>
      <w:r w:rsidRPr="008D09D3">
        <w:rPr>
          <w:rFonts w:ascii="Times New Roman" w:hAnsi="Times New Roman" w:cs="Times New Roman"/>
          <w:bCs/>
          <w:sz w:val="24"/>
          <w:szCs w:val="24"/>
          <w:lang w:val="da-DK"/>
        </w:rPr>
        <w:t>Norėdami atlikti ekonominį tirtų trąšų įvertinimą, apskaičiavome pajamas</w:t>
      </w:r>
      <w:r>
        <w:rPr>
          <w:rFonts w:ascii="Times New Roman" w:hAnsi="Times New Roman" w:cs="Times New Roman"/>
          <w:bCs/>
          <w:sz w:val="24"/>
          <w:szCs w:val="24"/>
          <w:lang w:val="da-DK"/>
        </w:rPr>
        <w:t xml:space="preserve"> už grūdų derlių ir iš jų atmetėme išlaidas trąšoms. Trąšų barstymo ir purškimo išlaidų neskaičiavome, kadangi trąšų barstymas buvo vienodas visame bandyme, o trąšų Ferbanat L purškimą derinome kartu su pesticidų purškimu. Mūsų tyrimo duomenimis teigiamas </w:t>
      </w:r>
      <w:r w:rsidR="009677F2">
        <w:rPr>
          <w:rFonts w:ascii="Times New Roman" w:hAnsi="Times New Roman" w:cs="Times New Roman"/>
          <w:bCs/>
          <w:sz w:val="24"/>
          <w:szCs w:val="24"/>
          <w:lang w:val="da-DK"/>
        </w:rPr>
        <w:t>pajamų priedas gautas 2</w:t>
      </w:r>
      <w:r>
        <w:rPr>
          <w:rFonts w:ascii="Times New Roman" w:hAnsi="Times New Roman" w:cs="Times New Roman"/>
          <w:bCs/>
          <w:sz w:val="24"/>
          <w:szCs w:val="24"/>
          <w:lang w:val="da-DK"/>
        </w:rPr>
        <w:t xml:space="preserve"> varianto laukeliuose, kuriuose buvo </w:t>
      </w:r>
      <w:r w:rsidR="006B3722">
        <w:rPr>
          <w:rFonts w:ascii="Times New Roman" w:hAnsi="Times New Roman" w:cs="Times New Roman"/>
          <w:bCs/>
          <w:sz w:val="24"/>
          <w:szCs w:val="24"/>
          <w:lang w:val="da-DK"/>
        </w:rPr>
        <w:t xml:space="preserve">gautas didžiausias derlius. </w:t>
      </w:r>
    </w:p>
    <w:p w:rsidR="00081BAB" w:rsidRDefault="004F739A" w:rsidP="00345001">
      <w:pPr>
        <w:pStyle w:val="NormalWeb"/>
        <w:spacing w:before="0" w:beforeAutospacing="0" w:after="0" w:afterAutospacing="0"/>
        <w:jc w:val="center"/>
      </w:pPr>
      <w:r w:rsidRPr="00FC03C8">
        <w:rPr>
          <w:b/>
          <w:bCs/>
        </w:rPr>
        <w:t>7 lentelė.</w:t>
      </w:r>
      <w:r>
        <w:t xml:space="preserve"> Tyrime</w:t>
      </w:r>
      <w:r w:rsidRPr="00FC03C8">
        <w:t xml:space="preserve"> naudo</w:t>
      </w:r>
      <w:r w:rsidRPr="00AD78BC">
        <w:t>tų priemonių ekonominis įvertinimas</w:t>
      </w:r>
    </w:p>
    <w:p w:rsidR="00081BAB" w:rsidRPr="00345001" w:rsidRDefault="00081BAB" w:rsidP="004F739A">
      <w:pPr>
        <w:spacing w:line="360" w:lineRule="auto"/>
        <w:jc w:val="both"/>
        <w:rPr>
          <w:rFonts w:ascii="Times New Roman" w:hAnsi="Times New Roman" w:cs="Times New Roman"/>
          <w:sz w:val="16"/>
          <w:szCs w:val="16"/>
          <w:lang w:val="da-DK"/>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3144"/>
        <w:gridCol w:w="1276"/>
        <w:gridCol w:w="1277"/>
        <w:gridCol w:w="1277"/>
        <w:gridCol w:w="1277"/>
        <w:gridCol w:w="1277"/>
      </w:tblGrid>
      <w:tr w:rsidR="00326820" w:rsidRPr="00081BAB" w:rsidTr="00F4648F">
        <w:trPr>
          <w:trHeight w:val="1242"/>
        </w:trPr>
        <w:tc>
          <w:tcPr>
            <w:tcW w:w="3423" w:type="dxa"/>
            <w:gridSpan w:val="2"/>
          </w:tcPr>
          <w:p w:rsidR="00326820" w:rsidRPr="00081BAB" w:rsidRDefault="00326820" w:rsidP="00F4648F">
            <w:pPr>
              <w:spacing w:after="0"/>
              <w:jc w:val="center"/>
              <w:rPr>
                <w:rFonts w:ascii="Times New Roman" w:hAnsi="Times New Roman" w:cs="Times New Roman"/>
              </w:rPr>
            </w:pPr>
            <w:r w:rsidRPr="00081BAB">
              <w:rPr>
                <w:rFonts w:ascii="Times New Roman" w:hAnsi="Times New Roman" w:cs="Times New Roman"/>
              </w:rPr>
              <w:t>Variantai</w:t>
            </w:r>
          </w:p>
        </w:tc>
        <w:tc>
          <w:tcPr>
            <w:tcW w:w="1276" w:type="dxa"/>
          </w:tcPr>
          <w:p w:rsidR="00326820" w:rsidRDefault="00326820" w:rsidP="00F4648F">
            <w:pPr>
              <w:spacing w:after="0"/>
              <w:ind w:right="-11"/>
              <w:jc w:val="center"/>
              <w:rPr>
                <w:rFonts w:ascii="Times New Roman" w:hAnsi="Times New Roman" w:cs="Times New Roman"/>
                <w:sz w:val="20"/>
                <w:szCs w:val="20"/>
                <w:lang w:val="da-DK"/>
              </w:rPr>
            </w:pPr>
            <w:r>
              <w:rPr>
                <w:rFonts w:ascii="Times New Roman" w:hAnsi="Times New Roman" w:cs="Times New Roman"/>
                <w:sz w:val="20"/>
                <w:szCs w:val="20"/>
                <w:lang w:val="da-DK"/>
              </w:rPr>
              <w:t>Grūdų derlius</w:t>
            </w:r>
          </w:p>
          <w:p w:rsidR="00326820" w:rsidRPr="00BF0955" w:rsidRDefault="00326820" w:rsidP="00F4648F">
            <w:pPr>
              <w:spacing w:after="0"/>
              <w:ind w:right="-11"/>
              <w:jc w:val="center"/>
              <w:rPr>
                <w:rFonts w:ascii="Times New Roman" w:hAnsi="Times New Roman" w:cs="Times New Roman"/>
                <w:sz w:val="20"/>
                <w:szCs w:val="20"/>
                <w:lang w:val="da-DK"/>
              </w:rPr>
            </w:pPr>
            <w:r>
              <w:rPr>
                <w:rFonts w:ascii="Times New Roman" w:hAnsi="Times New Roman" w:cs="Times New Roman"/>
                <w:sz w:val="20"/>
                <w:szCs w:val="20"/>
                <w:lang w:val="da-DK"/>
              </w:rPr>
              <w:t xml:space="preserve"> t ha</w:t>
            </w:r>
            <w:r w:rsidRPr="004F739A">
              <w:rPr>
                <w:rFonts w:ascii="Times New Roman" w:hAnsi="Times New Roman" w:cs="Times New Roman"/>
                <w:sz w:val="20"/>
                <w:szCs w:val="20"/>
                <w:vertAlign w:val="superscript"/>
                <w:lang w:val="da-DK"/>
              </w:rPr>
              <w:t>-1</w:t>
            </w:r>
          </w:p>
        </w:tc>
        <w:tc>
          <w:tcPr>
            <w:tcW w:w="1277" w:type="dxa"/>
          </w:tcPr>
          <w:p w:rsidR="00326820"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 xml:space="preserve">Pajamos už grūdų derlių </w:t>
            </w:r>
          </w:p>
          <w:p w:rsidR="00326820" w:rsidRPr="00BF0955"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Eur ha</w:t>
            </w:r>
            <w:r w:rsidRPr="004F739A">
              <w:rPr>
                <w:rFonts w:ascii="Times New Roman" w:hAnsi="Times New Roman" w:cs="Times New Roman"/>
                <w:sz w:val="20"/>
                <w:szCs w:val="20"/>
                <w:vertAlign w:val="superscript"/>
              </w:rPr>
              <w:t>-1</w:t>
            </w:r>
          </w:p>
        </w:tc>
        <w:tc>
          <w:tcPr>
            <w:tcW w:w="1277" w:type="dxa"/>
          </w:tcPr>
          <w:p w:rsidR="00326820"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 xml:space="preserve">Išlaidos trąšoms </w:t>
            </w:r>
          </w:p>
          <w:p w:rsidR="00326820" w:rsidRPr="00BF0955"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 xml:space="preserve"> Eur</w:t>
            </w:r>
            <w:r w:rsidR="0057732A">
              <w:rPr>
                <w:rFonts w:ascii="Times New Roman" w:hAnsi="Times New Roman" w:cs="Times New Roman"/>
                <w:sz w:val="20"/>
                <w:szCs w:val="20"/>
              </w:rPr>
              <w:t xml:space="preserve"> ha</w:t>
            </w:r>
            <w:r w:rsidR="0057732A" w:rsidRPr="004F739A">
              <w:rPr>
                <w:rFonts w:ascii="Times New Roman" w:hAnsi="Times New Roman" w:cs="Times New Roman"/>
                <w:sz w:val="20"/>
                <w:szCs w:val="20"/>
                <w:vertAlign w:val="superscript"/>
              </w:rPr>
              <w:t>-1</w:t>
            </w:r>
          </w:p>
        </w:tc>
        <w:tc>
          <w:tcPr>
            <w:tcW w:w="1277" w:type="dxa"/>
          </w:tcPr>
          <w:p w:rsidR="00326820"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Pajamos, atmetus išlaidas trąšoms</w:t>
            </w:r>
          </w:p>
          <w:p w:rsidR="00326820"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Eur ha</w:t>
            </w:r>
            <w:r w:rsidRPr="004F739A">
              <w:rPr>
                <w:rFonts w:ascii="Times New Roman" w:hAnsi="Times New Roman" w:cs="Times New Roman"/>
                <w:sz w:val="20"/>
                <w:szCs w:val="20"/>
                <w:vertAlign w:val="superscript"/>
              </w:rPr>
              <w:t>-1</w:t>
            </w:r>
          </w:p>
        </w:tc>
        <w:tc>
          <w:tcPr>
            <w:tcW w:w="1277" w:type="dxa"/>
          </w:tcPr>
          <w:p w:rsidR="00326820"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Pajamų priedas</w:t>
            </w:r>
          </w:p>
          <w:p w:rsidR="00326820" w:rsidRPr="00BF0955" w:rsidRDefault="00326820" w:rsidP="00F4648F">
            <w:pPr>
              <w:spacing w:after="0"/>
              <w:ind w:right="-11"/>
              <w:jc w:val="center"/>
              <w:rPr>
                <w:rFonts w:ascii="Times New Roman" w:hAnsi="Times New Roman" w:cs="Times New Roman"/>
                <w:sz w:val="20"/>
                <w:szCs w:val="20"/>
              </w:rPr>
            </w:pPr>
            <w:r>
              <w:rPr>
                <w:rFonts w:ascii="Times New Roman" w:hAnsi="Times New Roman" w:cs="Times New Roman"/>
                <w:sz w:val="20"/>
                <w:szCs w:val="20"/>
              </w:rPr>
              <w:t xml:space="preserve"> Eur ha</w:t>
            </w:r>
            <w:r w:rsidRPr="004F739A">
              <w:rPr>
                <w:rFonts w:ascii="Times New Roman" w:hAnsi="Times New Roman" w:cs="Times New Roman"/>
                <w:sz w:val="20"/>
                <w:szCs w:val="20"/>
                <w:vertAlign w:val="superscript"/>
              </w:rPr>
              <w:t>-1</w:t>
            </w:r>
          </w:p>
        </w:tc>
      </w:tr>
      <w:tr w:rsidR="00326820" w:rsidRPr="00081BAB" w:rsidTr="00F4648F">
        <w:trPr>
          <w:trHeight w:val="567"/>
        </w:trPr>
        <w:tc>
          <w:tcPr>
            <w:tcW w:w="279" w:type="dxa"/>
            <w:vAlign w:val="center"/>
          </w:tcPr>
          <w:p w:rsidR="00326820" w:rsidRPr="00081BAB" w:rsidRDefault="00326820" w:rsidP="00223789">
            <w:pPr>
              <w:rPr>
                <w:rFonts w:ascii="Times New Roman" w:hAnsi="Times New Roman" w:cs="Times New Roman"/>
                <w:sz w:val="24"/>
                <w:szCs w:val="24"/>
              </w:rPr>
            </w:pPr>
            <w:r w:rsidRPr="00081BAB">
              <w:rPr>
                <w:rFonts w:ascii="Times New Roman" w:hAnsi="Times New Roman" w:cs="Times New Roman"/>
                <w:sz w:val="24"/>
                <w:szCs w:val="24"/>
              </w:rPr>
              <w:t>1</w:t>
            </w:r>
          </w:p>
        </w:tc>
        <w:tc>
          <w:tcPr>
            <w:tcW w:w="3144" w:type="dxa"/>
            <w:vAlign w:val="center"/>
          </w:tcPr>
          <w:p w:rsidR="00326820" w:rsidRPr="00081BAB" w:rsidRDefault="00326820" w:rsidP="00223789">
            <w:pPr>
              <w:ind w:left="-24" w:hanging="84"/>
              <w:rPr>
                <w:rFonts w:ascii="Times New Roman" w:hAnsi="Times New Roman" w:cs="Times New Roman"/>
              </w:rPr>
            </w:pPr>
            <w:r w:rsidRPr="00081BAB">
              <w:rPr>
                <w:rFonts w:ascii="Times New Roman" w:hAnsi="Times New Roman" w:cs="Times New Roman"/>
                <w:color w:val="222222"/>
              </w:rPr>
              <w:t>Kontrolė ( NPK trąšos)</w:t>
            </w:r>
          </w:p>
        </w:tc>
        <w:tc>
          <w:tcPr>
            <w:tcW w:w="1276" w:type="dxa"/>
            <w:vAlign w:val="center"/>
          </w:tcPr>
          <w:p w:rsidR="00326820" w:rsidRPr="00081BAB" w:rsidRDefault="00326820" w:rsidP="00223789">
            <w:pPr>
              <w:tabs>
                <w:tab w:val="left" w:pos="5387"/>
              </w:tabs>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6,572</w:t>
            </w:r>
          </w:p>
        </w:tc>
        <w:tc>
          <w:tcPr>
            <w:tcW w:w="1277" w:type="dxa"/>
            <w:vAlign w:val="center"/>
          </w:tcPr>
          <w:p w:rsidR="00326820" w:rsidRPr="00081BAB" w:rsidRDefault="00326820"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755,78</w:t>
            </w:r>
          </w:p>
        </w:tc>
        <w:tc>
          <w:tcPr>
            <w:tcW w:w="1277" w:type="dxa"/>
            <w:shd w:val="clear" w:color="auto" w:fill="auto"/>
            <w:vAlign w:val="center"/>
          </w:tcPr>
          <w:p w:rsidR="00326820" w:rsidRPr="00081BAB" w:rsidRDefault="00326820"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112,22</w:t>
            </w:r>
          </w:p>
        </w:tc>
        <w:tc>
          <w:tcPr>
            <w:tcW w:w="1277" w:type="dxa"/>
            <w:vAlign w:val="center"/>
          </w:tcPr>
          <w:p w:rsidR="00326820" w:rsidRPr="00081BAB" w:rsidRDefault="00326820"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643,56</w:t>
            </w:r>
          </w:p>
        </w:tc>
        <w:tc>
          <w:tcPr>
            <w:tcW w:w="1277" w:type="dxa"/>
            <w:vAlign w:val="center"/>
          </w:tcPr>
          <w:p w:rsidR="00326820" w:rsidRPr="00081BAB" w:rsidRDefault="00326820"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w:t>
            </w:r>
          </w:p>
        </w:tc>
      </w:tr>
      <w:tr w:rsidR="00326820" w:rsidRPr="00081BAB" w:rsidTr="00F4648F">
        <w:tc>
          <w:tcPr>
            <w:tcW w:w="279" w:type="dxa"/>
            <w:vAlign w:val="center"/>
          </w:tcPr>
          <w:p w:rsidR="00326820" w:rsidRPr="00081BAB" w:rsidRDefault="000A4C4C" w:rsidP="00223789">
            <w:pPr>
              <w:rPr>
                <w:rFonts w:ascii="Times New Roman" w:hAnsi="Times New Roman" w:cs="Times New Roman"/>
                <w:sz w:val="24"/>
                <w:szCs w:val="24"/>
              </w:rPr>
            </w:pPr>
            <w:r>
              <w:rPr>
                <w:rFonts w:ascii="Times New Roman" w:hAnsi="Times New Roman" w:cs="Times New Roman"/>
                <w:sz w:val="24"/>
                <w:szCs w:val="24"/>
              </w:rPr>
              <w:t>3</w:t>
            </w:r>
          </w:p>
        </w:tc>
        <w:tc>
          <w:tcPr>
            <w:tcW w:w="3144" w:type="dxa"/>
            <w:vAlign w:val="bottom"/>
          </w:tcPr>
          <w:p w:rsidR="00326820" w:rsidRPr="00081BAB" w:rsidRDefault="00326820" w:rsidP="00223789">
            <w:pPr>
              <w:ind w:left="-24" w:hanging="84"/>
              <w:rPr>
                <w:rFonts w:ascii="Times New Roman" w:hAnsi="Times New Roman" w:cs="Times New Roman"/>
              </w:rPr>
            </w:pPr>
            <w:r w:rsidRPr="00081BAB">
              <w:rPr>
                <w:rFonts w:ascii="Times New Roman" w:hAnsi="Times New Roman" w:cs="Times New Roman"/>
                <w:color w:val="222222"/>
              </w:rPr>
              <w:t>NPK trąšos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3-4 lapelių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krūmijimosi tarpsnyje + Ferbanat L 2 l ha</w:t>
            </w:r>
            <w:r w:rsidRPr="00081BAB">
              <w:rPr>
                <w:rFonts w:ascii="Times New Roman" w:hAnsi="Times New Roman" w:cs="Times New Roman"/>
                <w:color w:val="222222"/>
                <w:vertAlign w:val="superscript"/>
              </w:rPr>
              <w:t>-1</w:t>
            </w:r>
            <w:r w:rsidRPr="00081BAB">
              <w:rPr>
                <w:rFonts w:ascii="Times New Roman" w:hAnsi="Times New Roman" w:cs="Times New Roman"/>
                <w:color w:val="222222"/>
              </w:rPr>
              <w:t xml:space="preserve"> vėliavinio lapo tarpsnyje</w:t>
            </w:r>
          </w:p>
        </w:tc>
        <w:tc>
          <w:tcPr>
            <w:tcW w:w="1276" w:type="dxa"/>
            <w:vAlign w:val="center"/>
          </w:tcPr>
          <w:p w:rsidR="00326820" w:rsidRPr="00081BAB" w:rsidRDefault="00326820" w:rsidP="00223789">
            <w:pPr>
              <w:ind w:right="-143" w:hanging="108"/>
              <w:jc w:val="center"/>
              <w:rPr>
                <w:rFonts w:ascii="Times New Roman" w:hAnsi="Times New Roman" w:cs="Times New Roman"/>
                <w:sz w:val="24"/>
                <w:szCs w:val="24"/>
              </w:rPr>
            </w:pPr>
            <w:r w:rsidRPr="00081BAB">
              <w:rPr>
                <w:rFonts w:ascii="Times New Roman" w:hAnsi="Times New Roman" w:cs="Times New Roman"/>
                <w:sz w:val="24"/>
                <w:szCs w:val="24"/>
              </w:rPr>
              <w:t>7,232</w:t>
            </w:r>
          </w:p>
        </w:tc>
        <w:tc>
          <w:tcPr>
            <w:tcW w:w="1277" w:type="dxa"/>
            <w:vAlign w:val="center"/>
          </w:tcPr>
          <w:p w:rsidR="00326820" w:rsidRPr="00081BAB" w:rsidRDefault="00326820"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831,68</w:t>
            </w:r>
          </w:p>
        </w:tc>
        <w:tc>
          <w:tcPr>
            <w:tcW w:w="1277" w:type="dxa"/>
            <w:shd w:val="clear" w:color="auto" w:fill="auto"/>
            <w:vAlign w:val="center"/>
          </w:tcPr>
          <w:p w:rsidR="00326820" w:rsidRDefault="00326820" w:rsidP="00F660DA">
            <w:pPr>
              <w:ind w:right="-143" w:hanging="108"/>
              <w:jc w:val="center"/>
              <w:rPr>
                <w:rFonts w:ascii="Times New Roman" w:hAnsi="Times New Roman" w:cs="Times New Roman"/>
                <w:sz w:val="24"/>
                <w:szCs w:val="24"/>
              </w:rPr>
            </w:pPr>
            <w:r>
              <w:rPr>
                <w:rFonts w:ascii="Times New Roman" w:hAnsi="Times New Roman" w:cs="Times New Roman"/>
                <w:sz w:val="24"/>
                <w:szCs w:val="24"/>
              </w:rPr>
              <w:t>197,00*</w:t>
            </w:r>
          </w:p>
          <w:p w:rsidR="00326820" w:rsidRPr="00081BAB" w:rsidRDefault="00326820" w:rsidP="00F660DA">
            <w:pPr>
              <w:ind w:right="-143" w:hanging="108"/>
              <w:jc w:val="center"/>
              <w:rPr>
                <w:rFonts w:ascii="Times New Roman" w:hAnsi="Times New Roman" w:cs="Times New Roman"/>
                <w:sz w:val="24"/>
                <w:szCs w:val="24"/>
              </w:rPr>
            </w:pPr>
            <w:r>
              <w:rPr>
                <w:rFonts w:ascii="Times New Roman" w:hAnsi="Times New Roman" w:cs="Times New Roman"/>
                <w:sz w:val="24"/>
                <w:szCs w:val="24"/>
              </w:rPr>
              <w:t>185,00**</w:t>
            </w:r>
          </w:p>
        </w:tc>
        <w:tc>
          <w:tcPr>
            <w:tcW w:w="1277" w:type="dxa"/>
            <w:vAlign w:val="center"/>
          </w:tcPr>
          <w:p w:rsidR="00326820" w:rsidRDefault="00EC3042"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659,46</w:t>
            </w:r>
            <w:r w:rsidR="00326820">
              <w:rPr>
                <w:rFonts w:ascii="Times New Roman" w:hAnsi="Times New Roman" w:cs="Times New Roman"/>
                <w:sz w:val="24"/>
                <w:szCs w:val="24"/>
              </w:rPr>
              <w:t>*</w:t>
            </w:r>
          </w:p>
          <w:p w:rsidR="00326820" w:rsidRPr="00081BAB" w:rsidRDefault="00EC3042"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671,46</w:t>
            </w:r>
            <w:r w:rsidR="00326820">
              <w:rPr>
                <w:rFonts w:ascii="Times New Roman" w:hAnsi="Times New Roman" w:cs="Times New Roman"/>
                <w:sz w:val="24"/>
                <w:szCs w:val="24"/>
              </w:rPr>
              <w:t>**</w:t>
            </w:r>
          </w:p>
        </w:tc>
        <w:tc>
          <w:tcPr>
            <w:tcW w:w="1277" w:type="dxa"/>
            <w:vAlign w:val="center"/>
          </w:tcPr>
          <w:p w:rsidR="00326820" w:rsidRDefault="00EC3042" w:rsidP="00223789">
            <w:pPr>
              <w:ind w:right="-143" w:hanging="108"/>
              <w:jc w:val="center"/>
              <w:rPr>
                <w:rFonts w:ascii="Times New Roman" w:hAnsi="Times New Roman" w:cs="Times New Roman"/>
                <w:sz w:val="24"/>
                <w:szCs w:val="24"/>
              </w:rPr>
            </w:pPr>
            <w:r>
              <w:rPr>
                <w:rFonts w:ascii="Times New Roman" w:hAnsi="Times New Roman" w:cs="Times New Roman"/>
                <w:sz w:val="24"/>
                <w:szCs w:val="24"/>
              </w:rPr>
              <w:t>15,90</w:t>
            </w:r>
            <w:r w:rsidR="003453D7">
              <w:rPr>
                <w:rFonts w:ascii="Times New Roman" w:hAnsi="Times New Roman" w:cs="Times New Roman"/>
                <w:sz w:val="24"/>
                <w:szCs w:val="24"/>
              </w:rPr>
              <w:t>*</w:t>
            </w:r>
          </w:p>
          <w:p w:rsidR="003453D7" w:rsidRPr="00081BAB" w:rsidRDefault="00EC3042" w:rsidP="00F4648F">
            <w:pPr>
              <w:ind w:right="-143" w:hanging="108"/>
              <w:jc w:val="center"/>
              <w:rPr>
                <w:rFonts w:ascii="Times New Roman" w:hAnsi="Times New Roman" w:cs="Times New Roman"/>
                <w:sz w:val="24"/>
                <w:szCs w:val="24"/>
              </w:rPr>
            </w:pPr>
            <w:r>
              <w:rPr>
                <w:rFonts w:ascii="Times New Roman" w:hAnsi="Times New Roman" w:cs="Times New Roman"/>
                <w:sz w:val="24"/>
                <w:szCs w:val="24"/>
              </w:rPr>
              <w:t>27,90</w:t>
            </w:r>
            <w:r w:rsidR="003453D7">
              <w:rPr>
                <w:rFonts w:ascii="Times New Roman" w:hAnsi="Times New Roman" w:cs="Times New Roman"/>
                <w:sz w:val="24"/>
                <w:szCs w:val="24"/>
              </w:rPr>
              <w:t>**</w:t>
            </w:r>
          </w:p>
        </w:tc>
      </w:tr>
    </w:tbl>
    <w:p w:rsidR="00F2545F" w:rsidRDefault="00F2545F" w:rsidP="00081BAB">
      <w:pPr>
        <w:rPr>
          <w:rFonts w:ascii="Times New Roman" w:hAnsi="Times New Roman" w:cs="Times New Roman"/>
          <w:sz w:val="24"/>
          <w:szCs w:val="24"/>
        </w:rPr>
      </w:pPr>
    </w:p>
    <w:p w:rsidR="00F2545F" w:rsidRPr="006B3722" w:rsidRDefault="00223789" w:rsidP="006B3722">
      <w:pPr>
        <w:rPr>
          <w:rFonts w:ascii="Times New Roman" w:hAnsi="Times New Roman" w:cs="Times New Roman"/>
          <w:sz w:val="24"/>
          <w:szCs w:val="24"/>
        </w:rPr>
      </w:pPr>
      <w:r>
        <w:rPr>
          <w:rFonts w:ascii="Times New Roman" w:hAnsi="Times New Roman" w:cs="Times New Roman"/>
          <w:sz w:val="24"/>
          <w:szCs w:val="24"/>
        </w:rPr>
        <w:t xml:space="preserve">Pastaba: miežių </w:t>
      </w:r>
      <w:r w:rsidRPr="00D82B89">
        <w:rPr>
          <w:rFonts w:ascii="Times New Roman" w:hAnsi="Times New Roman" w:cs="Times New Roman"/>
          <w:bCs/>
          <w:sz w:val="24"/>
          <w:szCs w:val="24"/>
          <w:lang w:val="da-DK"/>
        </w:rPr>
        <w:t>grūdų supirkimo</w:t>
      </w:r>
      <w:r>
        <w:rPr>
          <w:rFonts w:ascii="Times New Roman" w:hAnsi="Times New Roman" w:cs="Times New Roman"/>
          <w:sz w:val="24"/>
          <w:szCs w:val="24"/>
        </w:rPr>
        <w:t xml:space="preserve"> kaina – 115,00 Eur t</w:t>
      </w:r>
      <w:r w:rsidRPr="0022378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F660DA">
        <w:rPr>
          <w:rFonts w:ascii="Times New Roman" w:hAnsi="Times New Roman" w:cs="Times New Roman"/>
          <w:sz w:val="24"/>
          <w:szCs w:val="24"/>
        </w:rPr>
        <w:t>trąšų NPK 15-15-15 kaina – 322,00 Eur t</w:t>
      </w:r>
      <w:r w:rsidR="00F660DA" w:rsidRPr="00223789">
        <w:rPr>
          <w:rFonts w:ascii="Times New Roman" w:hAnsi="Times New Roman" w:cs="Times New Roman"/>
          <w:sz w:val="24"/>
          <w:szCs w:val="24"/>
          <w:vertAlign w:val="superscript"/>
        </w:rPr>
        <w:t>-1</w:t>
      </w:r>
      <w:r w:rsidR="00F660DA">
        <w:rPr>
          <w:rFonts w:ascii="Times New Roman" w:hAnsi="Times New Roman" w:cs="Times New Roman"/>
          <w:sz w:val="24"/>
          <w:szCs w:val="24"/>
        </w:rPr>
        <w:t>, amonio salietros kaina – 192,76</w:t>
      </w:r>
      <w:r w:rsidR="00F660DA" w:rsidRPr="00F660DA">
        <w:rPr>
          <w:rFonts w:ascii="Times New Roman" w:hAnsi="Times New Roman" w:cs="Times New Roman"/>
          <w:sz w:val="24"/>
          <w:szCs w:val="24"/>
        </w:rPr>
        <w:t xml:space="preserve"> </w:t>
      </w:r>
      <w:r w:rsidR="00F660DA">
        <w:rPr>
          <w:rFonts w:ascii="Times New Roman" w:hAnsi="Times New Roman" w:cs="Times New Roman"/>
          <w:sz w:val="24"/>
          <w:szCs w:val="24"/>
        </w:rPr>
        <w:t>Eur t</w:t>
      </w:r>
      <w:r w:rsidR="00F660DA" w:rsidRPr="00223789">
        <w:rPr>
          <w:rFonts w:ascii="Times New Roman" w:hAnsi="Times New Roman" w:cs="Times New Roman"/>
          <w:sz w:val="24"/>
          <w:szCs w:val="24"/>
          <w:vertAlign w:val="superscript"/>
        </w:rPr>
        <w:t>-1</w:t>
      </w:r>
      <w:r w:rsidR="00F660DA">
        <w:rPr>
          <w:rFonts w:ascii="Times New Roman" w:hAnsi="Times New Roman" w:cs="Times New Roman"/>
          <w:sz w:val="24"/>
          <w:szCs w:val="24"/>
        </w:rPr>
        <w:t>, Ferbanat L kaina – 10,00</w:t>
      </w:r>
      <w:r w:rsidR="00D82B89">
        <w:rPr>
          <w:rFonts w:ascii="Times New Roman" w:hAnsi="Times New Roman" w:cs="Times New Roman"/>
          <w:sz w:val="24"/>
          <w:szCs w:val="24"/>
        </w:rPr>
        <w:t>*</w:t>
      </w:r>
      <w:r w:rsidR="00F660DA">
        <w:rPr>
          <w:rFonts w:ascii="Times New Roman" w:hAnsi="Times New Roman" w:cs="Times New Roman"/>
          <w:sz w:val="24"/>
          <w:szCs w:val="24"/>
        </w:rPr>
        <w:t xml:space="preserve"> Eur l</w:t>
      </w:r>
      <w:r w:rsidR="00F660DA" w:rsidRPr="00223789">
        <w:rPr>
          <w:rFonts w:ascii="Times New Roman" w:hAnsi="Times New Roman" w:cs="Times New Roman"/>
          <w:sz w:val="24"/>
          <w:szCs w:val="24"/>
          <w:vertAlign w:val="superscript"/>
        </w:rPr>
        <w:t>-1</w:t>
      </w:r>
      <w:r w:rsidR="00F660DA">
        <w:rPr>
          <w:rFonts w:ascii="Times New Roman" w:hAnsi="Times New Roman" w:cs="Times New Roman"/>
          <w:sz w:val="24"/>
          <w:szCs w:val="24"/>
        </w:rPr>
        <w:t xml:space="preserve"> (perkant didesnį kiekį – 8,00</w:t>
      </w:r>
      <w:r w:rsidR="00D82B89">
        <w:rPr>
          <w:rFonts w:ascii="Times New Roman" w:hAnsi="Times New Roman" w:cs="Times New Roman"/>
          <w:sz w:val="24"/>
          <w:szCs w:val="24"/>
        </w:rPr>
        <w:t>**</w:t>
      </w:r>
      <w:r w:rsidR="00F660DA">
        <w:rPr>
          <w:rFonts w:ascii="Times New Roman" w:hAnsi="Times New Roman" w:cs="Times New Roman"/>
          <w:sz w:val="24"/>
          <w:szCs w:val="24"/>
        </w:rPr>
        <w:t xml:space="preserve"> Eur l</w:t>
      </w:r>
      <w:r w:rsidR="00F660DA" w:rsidRPr="00F660DA">
        <w:rPr>
          <w:rFonts w:ascii="Times New Roman" w:hAnsi="Times New Roman" w:cs="Times New Roman"/>
          <w:sz w:val="24"/>
          <w:szCs w:val="24"/>
          <w:vertAlign w:val="superscript"/>
        </w:rPr>
        <w:t>-1</w:t>
      </w:r>
      <w:r w:rsidR="00F660DA">
        <w:rPr>
          <w:rFonts w:ascii="Times New Roman" w:hAnsi="Times New Roman" w:cs="Times New Roman"/>
          <w:sz w:val="24"/>
          <w:szCs w:val="24"/>
        </w:rPr>
        <w:t>)</w:t>
      </w:r>
      <w:r w:rsidR="00F4648F">
        <w:rPr>
          <w:rFonts w:ascii="Times New Roman" w:hAnsi="Times New Roman" w:cs="Times New Roman"/>
          <w:sz w:val="24"/>
          <w:szCs w:val="24"/>
        </w:rPr>
        <w:t>.</w:t>
      </w:r>
      <w:r w:rsidR="00F660DA" w:rsidRPr="00F660DA">
        <w:rPr>
          <w:rFonts w:ascii="Times New Roman" w:hAnsi="Times New Roman" w:cs="Times New Roman"/>
          <w:sz w:val="24"/>
          <w:szCs w:val="24"/>
        </w:rPr>
        <w:t xml:space="preserve"> Kainos nurodytos be PVM.</w:t>
      </w:r>
    </w:p>
    <w:p w:rsidR="000D7A32" w:rsidRDefault="000D7A32" w:rsidP="00307B78">
      <w:pPr>
        <w:jc w:val="center"/>
        <w:rPr>
          <w:rFonts w:ascii="Times New Roman" w:hAnsi="Times New Roman" w:cs="Times New Roman"/>
          <w:b/>
          <w:sz w:val="24"/>
          <w:szCs w:val="24"/>
        </w:rPr>
      </w:pPr>
      <w:r>
        <w:rPr>
          <w:rFonts w:ascii="Times New Roman" w:hAnsi="Times New Roman" w:cs="Times New Roman"/>
          <w:b/>
          <w:sz w:val="24"/>
          <w:szCs w:val="24"/>
        </w:rPr>
        <w:t>Išvados</w:t>
      </w:r>
    </w:p>
    <w:p w:rsidR="000D7A32" w:rsidRPr="00A132F5" w:rsidRDefault="000D7A32" w:rsidP="0057732A">
      <w:pPr>
        <w:pStyle w:val="ListParagraph"/>
        <w:numPr>
          <w:ilvl w:val="0"/>
          <w:numId w:val="2"/>
        </w:numPr>
        <w:spacing w:line="360" w:lineRule="auto"/>
        <w:jc w:val="both"/>
        <w:rPr>
          <w:rFonts w:ascii="Times New Roman" w:hAnsi="Times New Roman" w:cs="Times New Roman"/>
          <w:color w:val="222222"/>
          <w:sz w:val="24"/>
          <w:szCs w:val="24"/>
        </w:rPr>
      </w:pPr>
      <w:r w:rsidRPr="00A132F5">
        <w:rPr>
          <w:rFonts w:ascii="Times New Roman" w:hAnsi="Times New Roman" w:cs="Times New Roman"/>
          <w:color w:val="222222"/>
          <w:sz w:val="24"/>
          <w:szCs w:val="24"/>
        </w:rPr>
        <w:t>Daugiausiai produktyvių stiebų užaugo laukeliuose, kurie 3 kartus per augalų vegetaciją buvo nupurkšti Ferbanat L trąšomis po 2 l ha</w:t>
      </w:r>
      <w:r w:rsidRPr="00A132F5">
        <w:rPr>
          <w:rFonts w:ascii="Times New Roman" w:hAnsi="Times New Roman" w:cs="Times New Roman"/>
          <w:color w:val="222222"/>
          <w:sz w:val="24"/>
          <w:szCs w:val="24"/>
          <w:vertAlign w:val="superscript"/>
        </w:rPr>
        <w:t>-1</w:t>
      </w:r>
      <w:r w:rsidRPr="00A132F5">
        <w:rPr>
          <w:rFonts w:ascii="Times New Roman" w:hAnsi="Times New Roman" w:cs="Times New Roman"/>
          <w:color w:val="222222"/>
          <w:sz w:val="24"/>
          <w:szCs w:val="24"/>
        </w:rPr>
        <w:t>.</w:t>
      </w:r>
    </w:p>
    <w:p w:rsidR="000D7A32" w:rsidRPr="00A132F5" w:rsidRDefault="000D7A32" w:rsidP="0057732A">
      <w:pPr>
        <w:pStyle w:val="ListParagraph"/>
        <w:numPr>
          <w:ilvl w:val="0"/>
          <w:numId w:val="2"/>
        </w:numPr>
        <w:spacing w:line="360" w:lineRule="auto"/>
        <w:jc w:val="both"/>
        <w:rPr>
          <w:rFonts w:ascii="Times New Roman" w:hAnsi="Times New Roman" w:cs="Times New Roman"/>
          <w:color w:val="222222"/>
          <w:sz w:val="24"/>
          <w:szCs w:val="24"/>
        </w:rPr>
      </w:pPr>
      <w:r w:rsidRPr="00A132F5">
        <w:rPr>
          <w:rFonts w:ascii="Times New Roman" w:hAnsi="Times New Roman" w:cs="Times New Roman"/>
          <w:color w:val="222222"/>
          <w:sz w:val="24"/>
          <w:szCs w:val="24"/>
        </w:rPr>
        <w:t>Didžiausias produktyviojo krūmi</w:t>
      </w:r>
      <w:r w:rsidR="0075171C">
        <w:rPr>
          <w:rFonts w:ascii="Times New Roman" w:hAnsi="Times New Roman" w:cs="Times New Roman"/>
          <w:color w:val="222222"/>
          <w:sz w:val="24"/>
          <w:szCs w:val="24"/>
        </w:rPr>
        <w:t>jimosi koeficientas nustatytas 2</w:t>
      </w:r>
      <w:r w:rsidRPr="00A132F5">
        <w:rPr>
          <w:rFonts w:ascii="Times New Roman" w:hAnsi="Times New Roman" w:cs="Times New Roman"/>
          <w:color w:val="222222"/>
          <w:sz w:val="24"/>
          <w:szCs w:val="24"/>
        </w:rPr>
        <w:t xml:space="preserve"> varianto laukeliuose. Jis buvo 7,7 </w:t>
      </w:r>
      <w:r w:rsidRPr="00A132F5">
        <w:rPr>
          <w:rFonts w:ascii="Times New Roman" w:hAnsi="Times New Roman" w:cs="Times New Roman"/>
          <w:color w:val="222222"/>
          <w:sz w:val="24"/>
          <w:szCs w:val="24"/>
          <w:lang w:val="en-US"/>
        </w:rPr>
        <w:t xml:space="preserve">% </w:t>
      </w:r>
      <w:r w:rsidRPr="00A132F5">
        <w:rPr>
          <w:rFonts w:ascii="Times New Roman" w:hAnsi="Times New Roman" w:cs="Times New Roman"/>
          <w:color w:val="222222"/>
          <w:sz w:val="24"/>
          <w:szCs w:val="24"/>
        </w:rPr>
        <w:t>didesnis negu kontroliniame variante.</w:t>
      </w:r>
    </w:p>
    <w:p w:rsidR="00A132F5" w:rsidRPr="00A132F5" w:rsidRDefault="00A132F5" w:rsidP="0057732A">
      <w:pPr>
        <w:pStyle w:val="ListParagraph"/>
        <w:numPr>
          <w:ilvl w:val="0"/>
          <w:numId w:val="2"/>
        </w:numPr>
        <w:spacing w:line="360" w:lineRule="auto"/>
        <w:jc w:val="both"/>
        <w:rPr>
          <w:rFonts w:ascii="Times New Roman" w:hAnsi="Times New Roman" w:cs="Times New Roman"/>
          <w:sz w:val="24"/>
          <w:szCs w:val="24"/>
        </w:rPr>
      </w:pPr>
      <w:r w:rsidRPr="00A132F5">
        <w:rPr>
          <w:rFonts w:ascii="Times New Roman" w:hAnsi="Times New Roman" w:cs="Times New Roman"/>
          <w:sz w:val="24"/>
          <w:szCs w:val="24"/>
        </w:rPr>
        <w:lastRenderedPageBreak/>
        <w:t>Didžiausias grūdų derlius gautas vasarinius miežius 3 kartus per vegetaciją papildomai patręšus Ferbanat L trąšomis po 2 l ha</w:t>
      </w:r>
      <w:r w:rsidRPr="00A132F5">
        <w:rPr>
          <w:rFonts w:ascii="Times New Roman" w:hAnsi="Times New Roman" w:cs="Times New Roman"/>
          <w:sz w:val="24"/>
          <w:szCs w:val="24"/>
          <w:vertAlign w:val="superscript"/>
        </w:rPr>
        <w:t>-1</w:t>
      </w:r>
      <w:r w:rsidRPr="00A132F5">
        <w:rPr>
          <w:rFonts w:ascii="Times New Roman" w:hAnsi="Times New Roman" w:cs="Times New Roman"/>
          <w:sz w:val="24"/>
          <w:szCs w:val="24"/>
        </w:rPr>
        <w:t xml:space="preserve"> (paskutinis tręšima</w:t>
      </w:r>
      <w:r w:rsidR="0075171C">
        <w:rPr>
          <w:rFonts w:ascii="Times New Roman" w:hAnsi="Times New Roman" w:cs="Times New Roman"/>
          <w:sz w:val="24"/>
          <w:szCs w:val="24"/>
        </w:rPr>
        <w:t>s – vėliavinio lapo tarpsnyje, 3</w:t>
      </w:r>
      <w:r w:rsidRPr="00A132F5">
        <w:rPr>
          <w:rFonts w:ascii="Times New Roman" w:hAnsi="Times New Roman" w:cs="Times New Roman"/>
          <w:sz w:val="24"/>
          <w:szCs w:val="24"/>
        </w:rPr>
        <w:t xml:space="preserve"> variantas)</w:t>
      </w:r>
    </w:p>
    <w:p w:rsidR="008375EF" w:rsidRPr="008F7EC4" w:rsidRDefault="008E26D3" w:rsidP="008F7EC4">
      <w:pPr>
        <w:pStyle w:val="ListParagraph"/>
        <w:numPr>
          <w:ilvl w:val="0"/>
          <w:numId w:val="2"/>
        </w:numPr>
        <w:spacing w:line="360" w:lineRule="auto"/>
        <w:jc w:val="both"/>
        <w:rPr>
          <w:rFonts w:ascii="Times New Roman" w:hAnsi="Times New Roman" w:cs="Times New Roman"/>
          <w:sz w:val="24"/>
          <w:szCs w:val="24"/>
        </w:rPr>
      </w:pPr>
      <w:r w:rsidRPr="00A132F5">
        <w:rPr>
          <w:rFonts w:ascii="Times New Roman" w:hAnsi="Times New Roman" w:cs="Times New Roman"/>
          <w:bCs/>
          <w:sz w:val="24"/>
          <w:szCs w:val="24"/>
          <w:lang w:val="da-DK"/>
        </w:rPr>
        <w:t>Atlikę ekonominį tirtų priemonių įvertinimą, nustatėme, kad teigiam</w:t>
      </w:r>
      <w:r w:rsidR="0075171C">
        <w:rPr>
          <w:rFonts w:ascii="Times New Roman" w:hAnsi="Times New Roman" w:cs="Times New Roman"/>
          <w:bCs/>
          <w:sz w:val="24"/>
          <w:szCs w:val="24"/>
          <w:lang w:val="da-DK"/>
        </w:rPr>
        <w:t>as pajamų priedas gautas  3</w:t>
      </w:r>
      <w:r w:rsidRPr="00A132F5">
        <w:rPr>
          <w:rFonts w:ascii="Times New Roman" w:hAnsi="Times New Roman" w:cs="Times New Roman"/>
          <w:bCs/>
          <w:sz w:val="24"/>
          <w:szCs w:val="24"/>
          <w:lang w:val="da-DK"/>
        </w:rPr>
        <w:t xml:space="preserve"> varianto laukeliuose, kuriuose buvo gautas didžiausias derlius.</w:t>
      </w:r>
    </w:p>
    <w:p w:rsidR="00D82B89" w:rsidRPr="00D82B89" w:rsidRDefault="00BB2D58" w:rsidP="008375EF">
      <w:pPr>
        <w:jc w:val="center"/>
        <w:rPr>
          <w:rFonts w:ascii="Times New Roman" w:hAnsi="Times New Roman" w:cs="Times New Roman"/>
          <w:b/>
          <w:caps/>
          <w:sz w:val="24"/>
          <w:szCs w:val="24"/>
        </w:rPr>
      </w:pPr>
      <w:r w:rsidRPr="00D82B89">
        <w:rPr>
          <w:rFonts w:ascii="Times New Roman" w:hAnsi="Times New Roman" w:cs="Times New Roman"/>
          <w:b/>
          <w:caps/>
          <w:sz w:val="24"/>
          <w:szCs w:val="24"/>
        </w:rPr>
        <w:t>Cukriniai runkeliai</w:t>
      </w:r>
    </w:p>
    <w:p w:rsidR="00BB2D58" w:rsidRPr="008375EF" w:rsidRDefault="008375EF" w:rsidP="008375EF">
      <w:pPr>
        <w:jc w:val="center"/>
        <w:rPr>
          <w:rFonts w:ascii="Times New Roman" w:hAnsi="Times New Roman" w:cs="Times New Roman"/>
          <w:b/>
          <w:sz w:val="24"/>
          <w:szCs w:val="24"/>
        </w:rPr>
      </w:pPr>
      <w:r>
        <w:rPr>
          <w:rFonts w:ascii="Times New Roman" w:hAnsi="Times New Roman" w:cs="Times New Roman"/>
          <w:b/>
          <w:sz w:val="24"/>
          <w:szCs w:val="24"/>
        </w:rPr>
        <w:t>Tyrimo sąlygos</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Priešsėlis: žieminiai kviečiai</w:t>
      </w:r>
    </w:p>
    <w:p w:rsidR="00BB2D58" w:rsidRDefault="001236BC" w:rsidP="00D82B89">
      <w:pPr>
        <w:rPr>
          <w:rFonts w:ascii="Times New Roman" w:hAnsi="Times New Roman" w:cs="Times New Roman"/>
          <w:sz w:val="24"/>
          <w:szCs w:val="24"/>
        </w:rPr>
      </w:pPr>
      <w:r>
        <w:rPr>
          <w:rFonts w:ascii="Times New Roman" w:hAnsi="Times New Roman" w:cs="Times New Roman"/>
          <w:sz w:val="24"/>
          <w:szCs w:val="24"/>
        </w:rPr>
        <w:t>Tręšta: 2016-04-26 NPK 12-11-22 700 kg ha</w:t>
      </w:r>
      <w:r w:rsidRPr="0026760F">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1236BC" w:rsidRPr="00D82B89" w:rsidRDefault="001236BC" w:rsidP="00D82B89">
      <w:pPr>
        <w:rPr>
          <w:rFonts w:ascii="Times New Roman" w:hAnsi="Times New Roman" w:cs="Times New Roman"/>
          <w:sz w:val="24"/>
          <w:szCs w:val="24"/>
        </w:rPr>
      </w:pPr>
      <w:r>
        <w:rPr>
          <w:rFonts w:ascii="Times New Roman" w:hAnsi="Times New Roman" w:cs="Times New Roman"/>
          <w:sz w:val="24"/>
          <w:szCs w:val="24"/>
        </w:rPr>
        <w:t xml:space="preserve">            2016-</w:t>
      </w:r>
      <w:r w:rsidR="0026760F">
        <w:rPr>
          <w:rFonts w:ascii="Times New Roman" w:hAnsi="Times New Roman" w:cs="Times New Roman"/>
          <w:sz w:val="24"/>
          <w:szCs w:val="24"/>
        </w:rPr>
        <w:t>05-27 amonio salietra 163 kg ha</w:t>
      </w:r>
      <w:r w:rsidR="0026760F" w:rsidRPr="0026760F">
        <w:rPr>
          <w:rFonts w:ascii="Times New Roman" w:hAnsi="Times New Roman" w:cs="Times New Roman"/>
          <w:sz w:val="24"/>
          <w:szCs w:val="24"/>
          <w:vertAlign w:val="superscript"/>
        </w:rPr>
        <w:t>-1</w:t>
      </w:r>
    </w:p>
    <w:p w:rsidR="00BB2D58" w:rsidRPr="00D82B89" w:rsidRDefault="0026760F" w:rsidP="00D82B89">
      <w:pPr>
        <w:rPr>
          <w:rFonts w:ascii="Times New Roman" w:hAnsi="Times New Roman" w:cs="Times New Roman"/>
          <w:sz w:val="24"/>
          <w:szCs w:val="24"/>
        </w:rPr>
      </w:pPr>
      <w:r>
        <w:rPr>
          <w:rFonts w:ascii="Times New Roman" w:hAnsi="Times New Roman" w:cs="Times New Roman"/>
          <w:sz w:val="24"/>
          <w:szCs w:val="24"/>
        </w:rPr>
        <w:t xml:space="preserve">            2016-06-14 Amino</w:t>
      </w:r>
      <w:r w:rsidR="00BB2D58" w:rsidRPr="00D82B89">
        <w:rPr>
          <w:rFonts w:ascii="Times New Roman" w:hAnsi="Times New Roman" w:cs="Times New Roman"/>
          <w:sz w:val="24"/>
          <w:szCs w:val="24"/>
        </w:rPr>
        <w:t>cat 0,3</w:t>
      </w:r>
      <w:r w:rsidR="00E24D98" w:rsidRPr="00D82B89">
        <w:rPr>
          <w:rFonts w:ascii="Times New Roman" w:hAnsi="Times New Roman" w:cs="Times New Roman"/>
          <w:sz w:val="24"/>
          <w:szCs w:val="24"/>
        </w:rPr>
        <w:t xml:space="preserve"> l ha</w:t>
      </w:r>
      <w:r w:rsidR="00E24D98" w:rsidRPr="0026760F">
        <w:rPr>
          <w:rFonts w:ascii="Times New Roman" w:hAnsi="Times New Roman" w:cs="Times New Roman"/>
          <w:sz w:val="24"/>
          <w:szCs w:val="24"/>
          <w:vertAlign w:val="superscript"/>
        </w:rPr>
        <w:t>-1</w:t>
      </w:r>
      <w:r w:rsidR="00BB2D58" w:rsidRPr="00D82B89">
        <w:rPr>
          <w:rFonts w:ascii="Times New Roman" w:hAnsi="Times New Roman" w:cs="Times New Roman"/>
          <w:sz w:val="24"/>
          <w:szCs w:val="24"/>
        </w:rPr>
        <w:t xml:space="preserve"> +Razormin 0,3</w:t>
      </w:r>
      <w:r w:rsidR="00E24D98" w:rsidRPr="00D82B89">
        <w:rPr>
          <w:rFonts w:ascii="Times New Roman" w:hAnsi="Times New Roman" w:cs="Times New Roman"/>
          <w:sz w:val="24"/>
          <w:szCs w:val="24"/>
        </w:rPr>
        <w:t xml:space="preserve"> l ha</w:t>
      </w:r>
      <w:r w:rsidR="00E24D98" w:rsidRPr="0026760F">
        <w:rPr>
          <w:rFonts w:ascii="Times New Roman" w:hAnsi="Times New Roman" w:cs="Times New Roman"/>
          <w:sz w:val="24"/>
          <w:szCs w:val="24"/>
          <w:vertAlign w:val="superscript"/>
        </w:rPr>
        <w:t>-1</w:t>
      </w:r>
      <w:r w:rsidR="00BB2D58" w:rsidRPr="00D82B89">
        <w:rPr>
          <w:rFonts w:ascii="Times New Roman" w:hAnsi="Times New Roman" w:cs="Times New Roman"/>
          <w:sz w:val="24"/>
          <w:szCs w:val="24"/>
        </w:rPr>
        <w:t xml:space="preserve"> + E</w:t>
      </w:r>
      <w:r>
        <w:rPr>
          <w:rFonts w:ascii="Times New Roman" w:hAnsi="Times New Roman" w:cs="Times New Roman"/>
          <w:sz w:val="24"/>
          <w:szCs w:val="24"/>
        </w:rPr>
        <w:t>T</w:t>
      </w:r>
      <w:r w:rsidR="00BB2D58" w:rsidRPr="00D82B89">
        <w:rPr>
          <w:rFonts w:ascii="Times New Roman" w:hAnsi="Times New Roman" w:cs="Times New Roman"/>
          <w:sz w:val="24"/>
          <w:szCs w:val="24"/>
        </w:rPr>
        <w:t>D boras 0,5 kg ha</w:t>
      </w:r>
      <w:r w:rsidR="00BB2D58" w:rsidRPr="0026760F">
        <w:rPr>
          <w:rFonts w:ascii="Times New Roman" w:hAnsi="Times New Roman" w:cs="Times New Roman"/>
          <w:sz w:val="24"/>
          <w:szCs w:val="24"/>
          <w:vertAlign w:val="superscript"/>
        </w:rPr>
        <w:t>-1</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 xml:space="preserve">             2016-09-07 kalio sulfatas 4,3 kg ha</w:t>
      </w:r>
      <w:r w:rsidRPr="0026760F">
        <w:rPr>
          <w:rFonts w:ascii="Times New Roman" w:hAnsi="Times New Roman" w:cs="Times New Roman"/>
          <w:sz w:val="24"/>
          <w:szCs w:val="24"/>
          <w:vertAlign w:val="superscript"/>
        </w:rPr>
        <w:t>-1</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Pasėta</w:t>
      </w:r>
      <w:r w:rsidR="0026760F">
        <w:rPr>
          <w:rFonts w:ascii="Times New Roman" w:hAnsi="Times New Roman" w:cs="Times New Roman"/>
          <w:sz w:val="24"/>
          <w:szCs w:val="24"/>
        </w:rPr>
        <w:t>:</w:t>
      </w:r>
      <w:r w:rsidRPr="00D82B89">
        <w:rPr>
          <w:rFonts w:ascii="Times New Roman" w:hAnsi="Times New Roman" w:cs="Times New Roman"/>
          <w:sz w:val="24"/>
          <w:szCs w:val="24"/>
        </w:rPr>
        <w:t xml:space="preserve"> 2016-04-27</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Cuk</w:t>
      </w:r>
      <w:r w:rsidR="0026760F">
        <w:rPr>
          <w:rFonts w:ascii="Times New Roman" w:hAnsi="Times New Roman" w:cs="Times New Roman"/>
          <w:sz w:val="24"/>
          <w:szCs w:val="24"/>
        </w:rPr>
        <w:t>rinių runkelių veislė ‚Lavenda</w:t>
      </w:r>
      <w:r w:rsidRPr="00D82B89">
        <w:rPr>
          <w:rFonts w:ascii="Times New Roman" w:hAnsi="Times New Roman" w:cs="Times New Roman"/>
          <w:sz w:val="24"/>
          <w:szCs w:val="24"/>
        </w:rPr>
        <w:t>‘</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Atstumas tarp sėklų: 18,0 cm</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H</w:t>
      </w:r>
      <w:r w:rsidR="008E26D3">
        <w:rPr>
          <w:rFonts w:ascii="Times New Roman" w:hAnsi="Times New Roman" w:cs="Times New Roman"/>
          <w:sz w:val="24"/>
          <w:szCs w:val="24"/>
        </w:rPr>
        <w:t xml:space="preserve">erbicidai: 2016-05-13 Belveder </w:t>
      </w:r>
      <w:r w:rsidRPr="00D82B89">
        <w:rPr>
          <w:rFonts w:ascii="Times New Roman" w:hAnsi="Times New Roman" w:cs="Times New Roman"/>
          <w:sz w:val="24"/>
          <w:szCs w:val="24"/>
        </w:rPr>
        <w:t>1,0 l ha</w:t>
      </w:r>
      <w:r w:rsidRPr="008E26D3">
        <w:rPr>
          <w:rFonts w:ascii="Times New Roman" w:hAnsi="Times New Roman" w:cs="Times New Roman"/>
          <w:sz w:val="24"/>
          <w:szCs w:val="24"/>
          <w:vertAlign w:val="superscript"/>
        </w:rPr>
        <w:t>-1</w:t>
      </w:r>
      <w:r w:rsidR="008E26D3">
        <w:rPr>
          <w:rFonts w:ascii="Times New Roman" w:hAnsi="Times New Roman" w:cs="Times New Roman"/>
          <w:sz w:val="24"/>
          <w:szCs w:val="24"/>
        </w:rPr>
        <w:t xml:space="preserve"> + Goltix </w:t>
      </w:r>
      <w:r w:rsidRPr="00D82B89">
        <w:rPr>
          <w:rFonts w:ascii="Times New Roman" w:hAnsi="Times New Roman" w:cs="Times New Roman"/>
          <w:sz w:val="24"/>
          <w:szCs w:val="24"/>
        </w:rPr>
        <w:t>1,0 l ha</w:t>
      </w:r>
      <w:r w:rsidRPr="008E26D3">
        <w:rPr>
          <w:rFonts w:ascii="Times New Roman" w:hAnsi="Times New Roman" w:cs="Times New Roman"/>
          <w:sz w:val="24"/>
          <w:szCs w:val="24"/>
          <w:vertAlign w:val="superscript"/>
        </w:rPr>
        <w:t>-1</w:t>
      </w:r>
      <w:r w:rsidRPr="00D82B89">
        <w:rPr>
          <w:rFonts w:ascii="Times New Roman" w:hAnsi="Times New Roman" w:cs="Times New Roman"/>
          <w:sz w:val="24"/>
          <w:szCs w:val="24"/>
        </w:rPr>
        <w:t xml:space="preserve"> </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 xml:space="preserve">                     2016-06-03 Betanal Max Pro 1,25 l ha</w:t>
      </w:r>
      <w:r w:rsidRPr="008E26D3">
        <w:rPr>
          <w:rFonts w:ascii="Times New Roman" w:hAnsi="Times New Roman" w:cs="Times New Roman"/>
          <w:sz w:val="24"/>
          <w:szCs w:val="24"/>
          <w:vertAlign w:val="superscript"/>
        </w:rPr>
        <w:t>-1</w:t>
      </w:r>
      <w:r w:rsidRPr="00D82B89">
        <w:rPr>
          <w:rFonts w:ascii="Times New Roman" w:hAnsi="Times New Roman" w:cs="Times New Roman"/>
          <w:sz w:val="24"/>
          <w:szCs w:val="24"/>
        </w:rPr>
        <w:t xml:space="preserve"> + Goltix 1,0 l ha</w:t>
      </w:r>
      <w:r w:rsidRPr="008E26D3">
        <w:rPr>
          <w:rFonts w:ascii="Times New Roman" w:hAnsi="Times New Roman" w:cs="Times New Roman"/>
          <w:sz w:val="24"/>
          <w:szCs w:val="24"/>
          <w:vertAlign w:val="superscript"/>
        </w:rPr>
        <w:t>-1</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ab/>
        <w:t xml:space="preserve">       </w:t>
      </w:r>
      <w:r w:rsidR="008E26D3">
        <w:rPr>
          <w:rFonts w:ascii="Times New Roman" w:hAnsi="Times New Roman" w:cs="Times New Roman"/>
          <w:sz w:val="24"/>
          <w:szCs w:val="24"/>
        </w:rPr>
        <w:t xml:space="preserve">2016-06-06 Agil </w:t>
      </w:r>
      <w:r w:rsidRPr="00D82B89">
        <w:rPr>
          <w:rFonts w:ascii="Times New Roman" w:hAnsi="Times New Roman" w:cs="Times New Roman"/>
          <w:sz w:val="24"/>
          <w:szCs w:val="24"/>
        </w:rPr>
        <w:t>1,5 l ha</w:t>
      </w:r>
      <w:r w:rsidRPr="008E26D3">
        <w:rPr>
          <w:rFonts w:ascii="Times New Roman" w:hAnsi="Times New Roman" w:cs="Times New Roman"/>
          <w:sz w:val="24"/>
          <w:szCs w:val="24"/>
          <w:vertAlign w:val="superscript"/>
        </w:rPr>
        <w:t>-1</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 xml:space="preserve">                   </w:t>
      </w:r>
      <w:r w:rsidR="008E26D3">
        <w:rPr>
          <w:rFonts w:ascii="Times New Roman" w:hAnsi="Times New Roman" w:cs="Times New Roman"/>
          <w:sz w:val="24"/>
          <w:szCs w:val="24"/>
        </w:rPr>
        <w:t xml:space="preserve">2016-06-20  Betanal MaxPro </w:t>
      </w:r>
      <w:r w:rsidRPr="00D82B89">
        <w:rPr>
          <w:rFonts w:ascii="Times New Roman" w:hAnsi="Times New Roman" w:cs="Times New Roman"/>
          <w:sz w:val="24"/>
          <w:szCs w:val="24"/>
        </w:rPr>
        <w:t>1,3 l ha</w:t>
      </w:r>
      <w:r w:rsidRPr="008E26D3">
        <w:rPr>
          <w:rFonts w:ascii="Times New Roman" w:hAnsi="Times New Roman" w:cs="Times New Roman"/>
          <w:sz w:val="24"/>
          <w:szCs w:val="24"/>
          <w:vertAlign w:val="superscript"/>
        </w:rPr>
        <w:t>-1</w:t>
      </w:r>
      <w:r w:rsidR="008E26D3">
        <w:rPr>
          <w:rFonts w:ascii="Times New Roman" w:hAnsi="Times New Roman" w:cs="Times New Roman"/>
          <w:sz w:val="24"/>
          <w:szCs w:val="24"/>
        </w:rPr>
        <w:t xml:space="preserve"> + Caribou </w:t>
      </w:r>
      <w:r w:rsidRPr="00D82B89">
        <w:rPr>
          <w:rFonts w:ascii="Times New Roman" w:hAnsi="Times New Roman" w:cs="Times New Roman"/>
          <w:sz w:val="24"/>
          <w:szCs w:val="24"/>
        </w:rPr>
        <w:t>20 g ha</w:t>
      </w:r>
      <w:r w:rsidRPr="008E26D3">
        <w:rPr>
          <w:rFonts w:ascii="Times New Roman" w:hAnsi="Times New Roman" w:cs="Times New Roman"/>
          <w:sz w:val="24"/>
          <w:szCs w:val="24"/>
          <w:vertAlign w:val="superscript"/>
        </w:rPr>
        <w:t>-1</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Insekticidai: 2016-06-03 Proteus 0,75 l ha</w:t>
      </w:r>
      <w:r w:rsidRPr="008E26D3">
        <w:rPr>
          <w:rFonts w:ascii="Times New Roman" w:hAnsi="Times New Roman" w:cs="Times New Roman"/>
          <w:sz w:val="24"/>
          <w:szCs w:val="24"/>
          <w:vertAlign w:val="superscript"/>
        </w:rPr>
        <w:t>-1</w:t>
      </w:r>
    </w:p>
    <w:p w:rsidR="00BB2D58" w:rsidRPr="00D82B89" w:rsidRDefault="008E26D3" w:rsidP="00D82B89">
      <w:pPr>
        <w:rPr>
          <w:rFonts w:ascii="Times New Roman" w:hAnsi="Times New Roman" w:cs="Times New Roman"/>
          <w:sz w:val="24"/>
          <w:szCs w:val="24"/>
        </w:rPr>
      </w:pPr>
      <w:r>
        <w:rPr>
          <w:rFonts w:ascii="Times New Roman" w:hAnsi="Times New Roman" w:cs="Times New Roman"/>
          <w:sz w:val="24"/>
          <w:szCs w:val="24"/>
        </w:rPr>
        <w:t xml:space="preserve">Fungicidai: 2016-08-05 Maredo </w:t>
      </w:r>
      <w:r w:rsidR="00BB2D58" w:rsidRPr="00D82B89">
        <w:rPr>
          <w:rFonts w:ascii="Times New Roman" w:hAnsi="Times New Roman" w:cs="Times New Roman"/>
          <w:sz w:val="24"/>
          <w:szCs w:val="24"/>
        </w:rPr>
        <w:t>1,0 l ha</w:t>
      </w:r>
      <w:r w:rsidR="00BB2D58" w:rsidRPr="008E26D3">
        <w:rPr>
          <w:rFonts w:ascii="Times New Roman" w:hAnsi="Times New Roman" w:cs="Times New Roman"/>
          <w:sz w:val="24"/>
          <w:szCs w:val="24"/>
          <w:vertAlign w:val="superscript"/>
        </w:rPr>
        <w:t>-1</w:t>
      </w:r>
    </w:p>
    <w:p w:rsidR="00BB2D58" w:rsidRPr="00D82B89" w:rsidRDefault="00BB2D58" w:rsidP="00D82B89">
      <w:pPr>
        <w:rPr>
          <w:rFonts w:ascii="Times New Roman" w:hAnsi="Times New Roman" w:cs="Times New Roman"/>
          <w:sz w:val="24"/>
          <w:szCs w:val="24"/>
        </w:rPr>
      </w:pPr>
      <w:r w:rsidRPr="00D82B89">
        <w:rPr>
          <w:rFonts w:ascii="Times New Roman" w:hAnsi="Times New Roman" w:cs="Times New Roman"/>
          <w:sz w:val="24"/>
          <w:szCs w:val="24"/>
        </w:rPr>
        <w:t xml:space="preserve">                    </w:t>
      </w:r>
      <w:r w:rsidR="008E26D3">
        <w:rPr>
          <w:rFonts w:ascii="Times New Roman" w:hAnsi="Times New Roman" w:cs="Times New Roman"/>
          <w:sz w:val="24"/>
          <w:szCs w:val="24"/>
        </w:rPr>
        <w:t xml:space="preserve">2016-09-07 Maredo </w:t>
      </w:r>
      <w:r w:rsidRPr="00D82B89">
        <w:rPr>
          <w:rFonts w:ascii="Times New Roman" w:hAnsi="Times New Roman" w:cs="Times New Roman"/>
          <w:sz w:val="24"/>
          <w:szCs w:val="24"/>
        </w:rPr>
        <w:t>1,0 l ha</w:t>
      </w:r>
      <w:r w:rsidRPr="008E26D3">
        <w:rPr>
          <w:rFonts w:ascii="Times New Roman" w:hAnsi="Times New Roman" w:cs="Times New Roman"/>
          <w:sz w:val="24"/>
          <w:szCs w:val="24"/>
          <w:vertAlign w:val="superscript"/>
        </w:rPr>
        <w:t>-1</w:t>
      </w:r>
    </w:p>
    <w:p w:rsidR="00BB2D58" w:rsidRPr="00D82B89" w:rsidRDefault="0026760F" w:rsidP="00D82B89">
      <w:pPr>
        <w:rPr>
          <w:rFonts w:ascii="Times New Roman" w:hAnsi="Times New Roman" w:cs="Times New Roman"/>
          <w:sz w:val="24"/>
          <w:szCs w:val="24"/>
        </w:rPr>
      </w:pPr>
      <w:r>
        <w:rPr>
          <w:rFonts w:ascii="Times New Roman" w:hAnsi="Times New Roman" w:cs="Times New Roman"/>
          <w:sz w:val="24"/>
          <w:szCs w:val="24"/>
        </w:rPr>
        <w:t>Derlius nuimtas: 2016-10-07</w:t>
      </w:r>
    </w:p>
    <w:p w:rsidR="009237D6" w:rsidRPr="00081BAB" w:rsidRDefault="009237D6" w:rsidP="009237D6">
      <w:pPr>
        <w:overflowPunct w:val="0"/>
        <w:adjustRightInd w:val="0"/>
        <w:spacing w:line="360" w:lineRule="auto"/>
        <w:rPr>
          <w:rFonts w:ascii="Times New Roman" w:hAnsi="Times New Roman" w:cs="Times New Roman"/>
          <w:sz w:val="24"/>
          <w:szCs w:val="24"/>
          <w:lang w:val="pt-BR"/>
        </w:rPr>
      </w:pPr>
      <w:r w:rsidRPr="00081BAB">
        <w:rPr>
          <w:rFonts w:ascii="Times New Roman" w:hAnsi="Times New Roman" w:cs="Times New Roman"/>
          <w:sz w:val="24"/>
          <w:szCs w:val="24"/>
          <w:lang w:val="pt-BR"/>
        </w:rPr>
        <w:t>Dirv</w:t>
      </w:r>
      <w:r w:rsidR="008E26D3">
        <w:rPr>
          <w:rFonts w:ascii="Times New Roman" w:hAnsi="Times New Roman" w:cs="Times New Roman"/>
          <w:sz w:val="24"/>
          <w:szCs w:val="24"/>
          <w:lang w:val="pt-BR"/>
        </w:rPr>
        <w:t>ožemis - g</w:t>
      </w:r>
      <w:r w:rsidRPr="00081BAB">
        <w:rPr>
          <w:rFonts w:ascii="Times New Roman" w:hAnsi="Times New Roman" w:cs="Times New Roman"/>
          <w:sz w:val="24"/>
          <w:szCs w:val="24"/>
          <w:lang w:val="pt-BR"/>
        </w:rPr>
        <w:t>iliai glėjiškas karbonatingas išplautžemis (IDk-g0). Agrocheminės savybės: pH</w:t>
      </w:r>
      <w:r w:rsidRPr="00081BAB">
        <w:rPr>
          <w:rFonts w:ascii="Times New Roman" w:hAnsi="Times New Roman" w:cs="Times New Roman"/>
          <w:sz w:val="24"/>
          <w:szCs w:val="24"/>
          <w:vertAlign w:val="subscript"/>
          <w:lang w:val="pt-BR"/>
        </w:rPr>
        <w:t>KCl</w:t>
      </w:r>
      <w:r>
        <w:rPr>
          <w:rFonts w:ascii="Times New Roman" w:hAnsi="Times New Roman" w:cs="Times New Roman"/>
          <w:sz w:val="24"/>
          <w:szCs w:val="24"/>
          <w:lang w:val="pt-BR"/>
        </w:rPr>
        <w:t xml:space="preserve"> – 7,0, humusas – 2,21</w:t>
      </w:r>
      <w:r w:rsidRPr="00081BAB">
        <w:rPr>
          <w:rFonts w:ascii="Times New Roman" w:hAnsi="Times New Roman" w:cs="Times New Roman"/>
          <w:sz w:val="24"/>
          <w:szCs w:val="24"/>
          <w:lang w:val="pt-BR"/>
        </w:rPr>
        <w:t xml:space="preserve"> %, , judrusis P</w:t>
      </w:r>
      <w:r w:rsidRPr="00081BAB">
        <w:rPr>
          <w:rFonts w:ascii="Times New Roman" w:hAnsi="Times New Roman" w:cs="Times New Roman"/>
          <w:sz w:val="24"/>
          <w:szCs w:val="24"/>
          <w:vertAlign w:val="subscript"/>
          <w:lang w:val="pt-BR"/>
        </w:rPr>
        <w:t>2</w:t>
      </w:r>
      <w:r w:rsidRPr="00081BAB">
        <w:rPr>
          <w:rFonts w:ascii="Times New Roman" w:hAnsi="Times New Roman" w:cs="Times New Roman"/>
          <w:sz w:val="24"/>
          <w:szCs w:val="24"/>
          <w:lang w:val="pt-BR"/>
        </w:rPr>
        <w:t>O</w:t>
      </w:r>
      <w:r w:rsidRPr="00081BAB">
        <w:rPr>
          <w:rFonts w:ascii="Times New Roman" w:hAnsi="Times New Roman" w:cs="Times New Roman"/>
          <w:sz w:val="24"/>
          <w:szCs w:val="24"/>
          <w:vertAlign w:val="subscript"/>
          <w:lang w:val="pt-BR"/>
        </w:rPr>
        <w:t>5</w:t>
      </w:r>
      <w:r>
        <w:rPr>
          <w:rFonts w:ascii="Times New Roman" w:hAnsi="Times New Roman" w:cs="Times New Roman"/>
          <w:sz w:val="24"/>
          <w:szCs w:val="24"/>
          <w:lang w:val="pt-BR"/>
        </w:rPr>
        <w:t xml:space="preserve"> - 275</w:t>
      </w:r>
      <w:r w:rsidRPr="00081BAB">
        <w:rPr>
          <w:rFonts w:ascii="Times New Roman" w:hAnsi="Times New Roman" w:cs="Times New Roman"/>
          <w:sz w:val="24"/>
          <w:szCs w:val="24"/>
          <w:lang w:val="pt-BR"/>
        </w:rPr>
        <w:t xml:space="preserve"> mg kg</w:t>
      </w:r>
      <w:r w:rsidRPr="00081BAB">
        <w:rPr>
          <w:rFonts w:ascii="Times New Roman" w:hAnsi="Times New Roman" w:cs="Times New Roman"/>
          <w:sz w:val="24"/>
          <w:szCs w:val="24"/>
          <w:vertAlign w:val="superscript"/>
          <w:lang w:val="pt-BR"/>
        </w:rPr>
        <w:t>-1</w:t>
      </w:r>
      <w:r w:rsidRPr="00081BAB">
        <w:rPr>
          <w:rFonts w:ascii="Times New Roman" w:hAnsi="Times New Roman" w:cs="Times New Roman"/>
          <w:sz w:val="24"/>
          <w:szCs w:val="24"/>
          <w:lang w:val="pt-BR"/>
        </w:rPr>
        <w:t>, judrusis K</w:t>
      </w:r>
      <w:r w:rsidRPr="00081BAB">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 - 216</w:t>
      </w:r>
      <w:r w:rsidRPr="00081BAB">
        <w:rPr>
          <w:rFonts w:ascii="Times New Roman" w:hAnsi="Times New Roman" w:cs="Times New Roman"/>
          <w:sz w:val="24"/>
          <w:szCs w:val="24"/>
          <w:lang w:val="pt-BR"/>
        </w:rPr>
        <w:t xml:space="preserve"> mg kg</w:t>
      </w:r>
      <w:r w:rsidRPr="00081BAB">
        <w:rPr>
          <w:rFonts w:ascii="Times New Roman" w:hAnsi="Times New Roman" w:cs="Times New Roman"/>
          <w:sz w:val="24"/>
          <w:szCs w:val="24"/>
          <w:vertAlign w:val="superscript"/>
          <w:lang w:val="pt-BR"/>
        </w:rPr>
        <w:t>-1</w:t>
      </w:r>
      <w:r w:rsidRPr="00081BAB">
        <w:rPr>
          <w:rFonts w:ascii="Times New Roman" w:hAnsi="Times New Roman" w:cs="Times New Roman"/>
          <w:sz w:val="24"/>
          <w:szCs w:val="24"/>
          <w:lang w:val="pt-BR"/>
        </w:rPr>
        <w:t xml:space="preserve">, Nmin. </w:t>
      </w:r>
      <w:r w:rsidR="002D0552">
        <w:rPr>
          <w:rFonts w:ascii="Times New Roman" w:hAnsi="Times New Roman" w:cs="Times New Roman"/>
          <w:sz w:val="24"/>
          <w:szCs w:val="24"/>
          <w:lang w:val="pt-BR"/>
        </w:rPr>
        <w:t xml:space="preserve">- </w:t>
      </w:r>
      <w:r>
        <w:rPr>
          <w:rFonts w:ascii="Times New Roman" w:hAnsi="Times New Roman" w:cs="Times New Roman"/>
          <w:sz w:val="24"/>
          <w:szCs w:val="24"/>
          <w:lang w:val="pt-BR"/>
        </w:rPr>
        <w:t>16,13</w:t>
      </w:r>
      <w:r w:rsidRPr="00081BAB">
        <w:rPr>
          <w:rFonts w:ascii="Times New Roman" w:hAnsi="Times New Roman" w:cs="Times New Roman"/>
          <w:sz w:val="24"/>
          <w:szCs w:val="24"/>
          <w:lang w:val="pt-BR"/>
        </w:rPr>
        <w:t xml:space="preserve"> mg kg</w:t>
      </w:r>
      <w:r w:rsidRPr="00081BAB">
        <w:rPr>
          <w:rFonts w:ascii="Times New Roman" w:hAnsi="Times New Roman" w:cs="Times New Roman"/>
          <w:sz w:val="24"/>
          <w:szCs w:val="24"/>
          <w:vertAlign w:val="superscript"/>
          <w:lang w:val="pt-BR"/>
        </w:rPr>
        <w:t>-1</w:t>
      </w:r>
      <w:r w:rsidRPr="00081BAB">
        <w:rPr>
          <w:rFonts w:ascii="Times New Roman" w:hAnsi="Times New Roman" w:cs="Times New Roman"/>
          <w:sz w:val="24"/>
          <w:szCs w:val="24"/>
          <w:lang w:val="pt-BR"/>
        </w:rPr>
        <w:t>.</w:t>
      </w:r>
    </w:p>
    <w:p w:rsidR="00BB2D58" w:rsidRPr="007A2ED2" w:rsidRDefault="007A2ED2" w:rsidP="00307B78">
      <w:pPr>
        <w:jc w:val="center"/>
        <w:rPr>
          <w:rFonts w:ascii="Times New Roman" w:hAnsi="Times New Roman" w:cs="Times New Roman"/>
          <w:b/>
          <w:sz w:val="24"/>
          <w:szCs w:val="24"/>
          <w:lang w:val="pt-BR"/>
        </w:rPr>
      </w:pPr>
      <w:r w:rsidRPr="007A2ED2">
        <w:rPr>
          <w:rFonts w:ascii="Times New Roman" w:hAnsi="Times New Roman" w:cs="Times New Roman"/>
          <w:b/>
          <w:sz w:val="24"/>
          <w:szCs w:val="24"/>
          <w:lang w:val="pt-BR"/>
        </w:rPr>
        <w:t>Bandymo schema</w:t>
      </w:r>
    </w:p>
    <w:p w:rsidR="007A2ED2" w:rsidRPr="007A2ED2" w:rsidRDefault="007A2ED2" w:rsidP="00345001">
      <w:pPr>
        <w:pStyle w:val="ListParagraph"/>
        <w:numPr>
          <w:ilvl w:val="0"/>
          <w:numId w:val="3"/>
        </w:numPr>
        <w:spacing w:line="360" w:lineRule="auto"/>
        <w:rPr>
          <w:rFonts w:ascii="Times New Roman" w:hAnsi="Times New Roman" w:cs="Times New Roman"/>
          <w:sz w:val="24"/>
          <w:szCs w:val="24"/>
        </w:rPr>
      </w:pPr>
      <w:r w:rsidRPr="007A2ED2">
        <w:rPr>
          <w:rFonts w:ascii="Times New Roman" w:hAnsi="Times New Roman" w:cs="Times New Roman"/>
          <w:color w:val="222222"/>
          <w:sz w:val="24"/>
          <w:szCs w:val="24"/>
        </w:rPr>
        <w:t>Kontrolė ( NPK trąšos)</w:t>
      </w:r>
    </w:p>
    <w:p w:rsidR="007A2ED2" w:rsidRPr="007A2ED2" w:rsidRDefault="007A2ED2" w:rsidP="00345001">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color w:val="222222"/>
          <w:sz w:val="24"/>
          <w:szCs w:val="24"/>
        </w:rPr>
        <w:t>NPK trąšos + Ferbanat L 3</w:t>
      </w:r>
      <w:r w:rsidRPr="007A2ED2">
        <w:rPr>
          <w:rFonts w:ascii="Times New Roman" w:hAnsi="Times New Roman" w:cs="Times New Roman"/>
          <w:color w:val="222222"/>
          <w:sz w:val="24"/>
          <w:szCs w:val="24"/>
        </w:rPr>
        <w:t xml:space="preserve"> l ha</w:t>
      </w:r>
      <w:r w:rsidRPr="007A2ED2">
        <w:rPr>
          <w:rFonts w:ascii="Times New Roman" w:hAnsi="Times New Roman" w:cs="Times New Roman"/>
          <w:color w:val="222222"/>
          <w:sz w:val="24"/>
          <w:szCs w:val="24"/>
          <w:vertAlign w:val="superscript"/>
        </w:rPr>
        <w:t>-1</w:t>
      </w:r>
      <w:r w:rsidRPr="007A2ED2">
        <w:rPr>
          <w:rFonts w:ascii="Times New Roman" w:hAnsi="Times New Roman" w:cs="Times New Roman"/>
          <w:color w:val="222222"/>
          <w:sz w:val="24"/>
          <w:szCs w:val="24"/>
        </w:rPr>
        <w:t xml:space="preserve"> 3-4 lapelių tarpsnyje + Ferbanat L 2 l ha</w:t>
      </w:r>
      <w:r w:rsidRPr="007A2ED2">
        <w:rPr>
          <w:rFonts w:ascii="Times New Roman" w:hAnsi="Times New Roman" w:cs="Times New Roman"/>
          <w:color w:val="222222"/>
          <w:sz w:val="24"/>
          <w:szCs w:val="24"/>
          <w:vertAlign w:val="superscript"/>
        </w:rPr>
        <w:t>-1</w:t>
      </w:r>
      <w:r w:rsidRPr="007A2ED2">
        <w:rPr>
          <w:rFonts w:ascii="Times New Roman" w:hAnsi="Times New Roman" w:cs="Times New Roman"/>
          <w:color w:val="222222"/>
          <w:sz w:val="24"/>
          <w:szCs w:val="24"/>
        </w:rPr>
        <w:t xml:space="preserve"> </w:t>
      </w:r>
      <w:r>
        <w:rPr>
          <w:rFonts w:ascii="Times New Roman" w:hAnsi="Times New Roman" w:cs="Times New Roman"/>
          <w:color w:val="222222"/>
          <w:sz w:val="24"/>
          <w:szCs w:val="24"/>
        </w:rPr>
        <w:t>8-10 lapelių tarpsnyje</w:t>
      </w:r>
      <w:r w:rsidRPr="007A2ED2">
        <w:rPr>
          <w:rFonts w:ascii="Times New Roman" w:hAnsi="Times New Roman" w:cs="Times New Roman"/>
          <w:color w:val="222222"/>
          <w:sz w:val="24"/>
          <w:szCs w:val="24"/>
        </w:rPr>
        <w:t xml:space="preserve"> + Ferbanat L 2 l ha</w:t>
      </w:r>
      <w:r w:rsidRPr="007A2ED2">
        <w:rPr>
          <w:rFonts w:ascii="Times New Roman" w:hAnsi="Times New Roman" w:cs="Times New Roman"/>
          <w:color w:val="222222"/>
          <w:sz w:val="24"/>
          <w:szCs w:val="24"/>
          <w:vertAlign w:val="superscript"/>
        </w:rPr>
        <w:t>-1</w:t>
      </w:r>
      <w:r w:rsidRPr="007A2ED2">
        <w:rPr>
          <w:rFonts w:ascii="Times New Roman" w:hAnsi="Times New Roman" w:cs="Times New Roman"/>
          <w:color w:val="222222"/>
          <w:sz w:val="24"/>
          <w:szCs w:val="24"/>
        </w:rPr>
        <w:t xml:space="preserve"> </w:t>
      </w:r>
      <w:r>
        <w:rPr>
          <w:rFonts w:ascii="Times New Roman" w:hAnsi="Times New Roman" w:cs="Times New Roman"/>
          <w:color w:val="222222"/>
          <w:sz w:val="24"/>
          <w:szCs w:val="24"/>
        </w:rPr>
        <w:t>po 30-40 dienų.</w:t>
      </w:r>
    </w:p>
    <w:p w:rsidR="007A2ED2" w:rsidRPr="00F45CF2" w:rsidRDefault="007A2ED2" w:rsidP="00F45CF2">
      <w:pPr>
        <w:pStyle w:val="ListParagraph"/>
        <w:numPr>
          <w:ilvl w:val="0"/>
          <w:numId w:val="3"/>
        </w:numPr>
        <w:spacing w:line="360" w:lineRule="auto"/>
        <w:rPr>
          <w:rFonts w:ascii="Times New Roman" w:hAnsi="Times New Roman" w:cs="Times New Roman"/>
          <w:sz w:val="24"/>
          <w:szCs w:val="24"/>
        </w:rPr>
      </w:pPr>
      <w:r w:rsidRPr="007A2ED2">
        <w:rPr>
          <w:rFonts w:ascii="Times New Roman" w:hAnsi="Times New Roman" w:cs="Times New Roman"/>
          <w:color w:val="222222"/>
          <w:sz w:val="24"/>
          <w:szCs w:val="24"/>
        </w:rPr>
        <w:lastRenderedPageBreak/>
        <w:t>NPK trąšos + Ferbanat L 1 l ha</w:t>
      </w:r>
      <w:r w:rsidRPr="007A2ED2">
        <w:rPr>
          <w:rFonts w:ascii="Times New Roman" w:hAnsi="Times New Roman" w:cs="Times New Roman"/>
          <w:color w:val="222222"/>
          <w:sz w:val="24"/>
          <w:szCs w:val="24"/>
          <w:vertAlign w:val="superscript"/>
        </w:rPr>
        <w:t>-1</w:t>
      </w:r>
      <w:r w:rsidRPr="007A2ED2">
        <w:rPr>
          <w:rFonts w:ascii="Times New Roman" w:hAnsi="Times New Roman" w:cs="Times New Roman"/>
          <w:color w:val="222222"/>
          <w:sz w:val="24"/>
          <w:szCs w:val="24"/>
        </w:rPr>
        <w:t xml:space="preserve"> 3-4 lapelių tarpsnyje + Ferbanat L 1 l ha</w:t>
      </w:r>
      <w:r w:rsidRPr="007A2ED2">
        <w:rPr>
          <w:rFonts w:ascii="Times New Roman" w:hAnsi="Times New Roman" w:cs="Times New Roman"/>
          <w:color w:val="222222"/>
          <w:sz w:val="24"/>
          <w:szCs w:val="24"/>
          <w:vertAlign w:val="superscript"/>
        </w:rPr>
        <w:t>-1</w:t>
      </w:r>
      <w:r w:rsidRPr="007A2ED2">
        <w:rPr>
          <w:rFonts w:ascii="Times New Roman" w:hAnsi="Times New Roman" w:cs="Times New Roman"/>
          <w:color w:val="222222"/>
          <w:sz w:val="24"/>
          <w:szCs w:val="24"/>
        </w:rPr>
        <w:t xml:space="preserve"> </w:t>
      </w:r>
      <w:r w:rsidR="002D0552">
        <w:rPr>
          <w:rFonts w:ascii="Times New Roman" w:hAnsi="Times New Roman" w:cs="Times New Roman"/>
          <w:color w:val="222222"/>
          <w:sz w:val="24"/>
          <w:szCs w:val="24"/>
        </w:rPr>
        <w:t>8-10 lapelių tarpsnyje + Ferbanat L 1</w:t>
      </w:r>
      <w:r w:rsidR="002D0552" w:rsidRPr="007A2ED2">
        <w:rPr>
          <w:rFonts w:ascii="Times New Roman" w:hAnsi="Times New Roman" w:cs="Times New Roman"/>
          <w:color w:val="222222"/>
          <w:sz w:val="24"/>
          <w:szCs w:val="24"/>
        </w:rPr>
        <w:t xml:space="preserve"> l ha</w:t>
      </w:r>
      <w:r w:rsidR="002D0552" w:rsidRPr="007A2ED2">
        <w:rPr>
          <w:rFonts w:ascii="Times New Roman" w:hAnsi="Times New Roman" w:cs="Times New Roman"/>
          <w:color w:val="222222"/>
          <w:sz w:val="24"/>
          <w:szCs w:val="24"/>
          <w:vertAlign w:val="superscript"/>
        </w:rPr>
        <w:t>-1</w:t>
      </w:r>
      <w:r w:rsidR="002D0552" w:rsidRPr="007A2ED2">
        <w:rPr>
          <w:rFonts w:ascii="Times New Roman" w:hAnsi="Times New Roman" w:cs="Times New Roman"/>
          <w:color w:val="222222"/>
          <w:sz w:val="24"/>
          <w:szCs w:val="24"/>
        </w:rPr>
        <w:t xml:space="preserve"> </w:t>
      </w:r>
      <w:r w:rsidR="002D0552">
        <w:rPr>
          <w:rFonts w:ascii="Times New Roman" w:hAnsi="Times New Roman" w:cs="Times New Roman"/>
          <w:color w:val="222222"/>
          <w:sz w:val="24"/>
          <w:szCs w:val="24"/>
        </w:rPr>
        <w:t>po 30-40 dienų</w:t>
      </w:r>
    </w:p>
    <w:p w:rsidR="00345001" w:rsidRDefault="002D0552" w:rsidP="00F45CF2">
      <w:pPr>
        <w:jc w:val="center"/>
        <w:rPr>
          <w:rFonts w:ascii="Times New Roman" w:hAnsi="Times New Roman" w:cs="Times New Roman"/>
          <w:b/>
          <w:sz w:val="24"/>
          <w:szCs w:val="24"/>
        </w:rPr>
      </w:pPr>
      <w:r>
        <w:rPr>
          <w:rFonts w:ascii="Times New Roman" w:hAnsi="Times New Roman" w:cs="Times New Roman"/>
          <w:b/>
          <w:sz w:val="24"/>
          <w:szCs w:val="24"/>
        </w:rPr>
        <w:t>Tyrimų rezultatai</w:t>
      </w:r>
    </w:p>
    <w:p w:rsidR="00345001" w:rsidRPr="00D00FEC" w:rsidRDefault="008D66BC" w:rsidP="00345001">
      <w:pPr>
        <w:spacing w:line="360" w:lineRule="auto"/>
        <w:jc w:val="both"/>
        <w:rPr>
          <w:rFonts w:ascii="Times New Roman" w:hAnsi="Times New Roman" w:cs="Times New Roman"/>
          <w:b/>
          <w:color w:val="222222"/>
          <w:sz w:val="24"/>
          <w:szCs w:val="24"/>
        </w:rPr>
      </w:pPr>
      <w:r>
        <w:rPr>
          <w:rFonts w:ascii="Times New Roman" w:hAnsi="Times New Roman" w:cs="Times New Roman"/>
          <w:color w:val="222222"/>
          <w:sz w:val="24"/>
          <w:szCs w:val="24"/>
        </w:rPr>
        <w:tab/>
        <w:t>Pavasarį po cukrinių runkelių sėjos gausiai palijo, dirvos paviršiuje susidarė pluta, todėl augalai sunkiai dygo. Galutin</w:t>
      </w:r>
      <w:r w:rsidR="00EF33A4">
        <w:rPr>
          <w:rFonts w:ascii="Times New Roman" w:hAnsi="Times New Roman" w:cs="Times New Roman"/>
          <w:color w:val="222222"/>
          <w:sz w:val="24"/>
          <w:szCs w:val="24"/>
        </w:rPr>
        <w:t xml:space="preserve">is lauko daigumas buvo 81,3-86,6 </w:t>
      </w:r>
      <w:r w:rsidRPr="00EF33A4">
        <w:rPr>
          <w:rFonts w:ascii="Times New Roman" w:hAnsi="Times New Roman" w:cs="Times New Roman"/>
          <w:color w:val="222222"/>
          <w:sz w:val="24"/>
          <w:szCs w:val="24"/>
        </w:rPr>
        <w:t>%</w:t>
      </w:r>
      <w:r w:rsidR="00B656BD">
        <w:rPr>
          <w:rFonts w:ascii="Times New Roman" w:hAnsi="Times New Roman" w:cs="Times New Roman"/>
          <w:color w:val="222222"/>
          <w:sz w:val="24"/>
          <w:szCs w:val="24"/>
        </w:rPr>
        <w:t xml:space="preserve"> (8 lentelė). Cukrinių runkelių tankumas prieš nuimant der</w:t>
      </w:r>
      <w:r w:rsidR="00EF33A4">
        <w:rPr>
          <w:rFonts w:ascii="Times New Roman" w:hAnsi="Times New Roman" w:cs="Times New Roman"/>
          <w:color w:val="222222"/>
          <w:sz w:val="24"/>
          <w:szCs w:val="24"/>
        </w:rPr>
        <w:t>lių svyravo nuo 90,00 iki 105,83</w:t>
      </w:r>
      <w:r w:rsidR="00B656BD">
        <w:rPr>
          <w:rFonts w:ascii="Times New Roman" w:hAnsi="Times New Roman" w:cs="Times New Roman"/>
          <w:color w:val="222222"/>
          <w:sz w:val="24"/>
          <w:szCs w:val="24"/>
        </w:rPr>
        <w:t xml:space="preserve"> tūkst. </w:t>
      </w:r>
      <w:r w:rsidR="00EF33A4">
        <w:rPr>
          <w:rFonts w:ascii="Times New Roman" w:hAnsi="Times New Roman" w:cs="Times New Roman"/>
          <w:color w:val="222222"/>
          <w:sz w:val="24"/>
          <w:szCs w:val="24"/>
        </w:rPr>
        <w:t>a</w:t>
      </w:r>
      <w:r w:rsidR="00B656BD">
        <w:rPr>
          <w:rFonts w:ascii="Times New Roman" w:hAnsi="Times New Roman" w:cs="Times New Roman"/>
          <w:color w:val="222222"/>
          <w:sz w:val="24"/>
          <w:szCs w:val="24"/>
        </w:rPr>
        <w:t xml:space="preserve">ugalų viename hektare. </w:t>
      </w:r>
      <w:r w:rsidR="0085049D" w:rsidRPr="000C46E5">
        <w:rPr>
          <w:rFonts w:ascii="Times New Roman" w:hAnsi="Times New Roman" w:cs="Times New Roman"/>
          <w:b/>
          <w:color w:val="222222"/>
          <w:sz w:val="24"/>
          <w:szCs w:val="24"/>
        </w:rPr>
        <w:t xml:space="preserve">Laukeliuose, kuriuose buvo panaudotos Ferbanat L trąšos, augalai buvo stipresni, atsparesni nepalankioms aplinkoms sąlygoms. Šiuose laukeliuose </w:t>
      </w:r>
      <w:r w:rsidR="005349B4" w:rsidRPr="000C46E5">
        <w:rPr>
          <w:rFonts w:ascii="Times New Roman" w:hAnsi="Times New Roman" w:cs="Times New Roman"/>
          <w:b/>
          <w:color w:val="222222"/>
          <w:sz w:val="24"/>
          <w:szCs w:val="24"/>
        </w:rPr>
        <w:t>vegetacijos metu žuvo 0,04 – 0,2</w:t>
      </w:r>
      <w:r w:rsidR="0085049D" w:rsidRPr="000C46E5">
        <w:rPr>
          <w:rFonts w:ascii="Times New Roman" w:hAnsi="Times New Roman" w:cs="Times New Roman"/>
          <w:b/>
          <w:color w:val="222222"/>
          <w:sz w:val="24"/>
          <w:szCs w:val="24"/>
        </w:rPr>
        <w:t xml:space="preserve"> % augalų, tuo tarpu kontroliniuose laukeliuose – 9,4 %.</w:t>
      </w:r>
    </w:p>
    <w:p w:rsidR="00EB3E1B" w:rsidRPr="00EB3E1B" w:rsidRDefault="008D66BC" w:rsidP="00345001">
      <w:pPr>
        <w:spacing w:after="0" w:line="240" w:lineRule="auto"/>
        <w:jc w:val="center"/>
        <w:rPr>
          <w:rFonts w:ascii="Times New Roman" w:hAnsi="Times New Roman" w:cs="Times New Roman"/>
          <w:color w:val="222222"/>
          <w:sz w:val="24"/>
          <w:szCs w:val="24"/>
        </w:rPr>
      </w:pPr>
      <w:r>
        <w:rPr>
          <w:rFonts w:ascii="Times New Roman" w:hAnsi="Times New Roman" w:cs="Times New Roman"/>
          <w:b/>
          <w:color w:val="222222"/>
          <w:sz w:val="24"/>
          <w:szCs w:val="24"/>
        </w:rPr>
        <w:t>8 lente</w:t>
      </w:r>
      <w:r w:rsidR="00EB3E1B">
        <w:rPr>
          <w:rFonts w:ascii="Times New Roman" w:hAnsi="Times New Roman" w:cs="Times New Roman"/>
          <w:b/>
          <w:color w:val="222222"/>
          <w:sz w:val="24"/>
          <w:szCs w:val="24"/>
        </w:rPr>
        <w:t xml:space="preserve">lė. </w:t>
      </w:r>
      <w:r w:rsidR="00EB3E1B">
        <w:rPr>
          <w:rFonts w:ascii="Times New Roman" w:hAnsi="Times New Roman" w:cs="Times New Roman"/>
          <w:color w:val="222222"/>
          <w:sz w:val="24"/>
          <w:szCs w:val="24"/>
        </w:rPr>
        <w:t xml:space="preserve">Cukrinių runkelių tankumas </w:t>
      </w:r>
    </w:p>
    <w:p w:rsidR="00EB3E1B" w:rsidRPr="00EB3E1B" w:rsidRDefault="00EB3E1B" w:rsidP="00345001">
      <w:pPr>
        <w:spacing w:after="0" w:line="240" w:lineRule="auto"/>
        <w:jc w:val="center"/>
        <w:rPr>
          <w:rFonts w:ascii="Times New Roman" w:hAnsi="Times New Roman" w:cs="Times New Roman"/>
          <w:color w:val="222222"/>
          <w:sz w:val="24"/>
          <w:szCs w:val="24"/>
        </w:rPr>
      </w:pPr>
      <w:r w:rsidRPr="00EB3E1B">
        <w:rPr>
          <w:rFonts w:ascii="Times New Roman" w:hAnsi="Times New Roman" w:cs="Times New Roman"/>
          <w:color w:val="222222"/>
          <w:sz w:val="24"/>
          <w:szCs w:val="24"/>
        </w:rPr>
        <w:t xml:space="preserve">Rumokai, 2016 m. </w:t>
      </w:r>
    </w:p>
    <w:p w:rsidR="00EB3E1B" w:rsidRPr="00EB3E1B" w:rsidRDefault="00EB3E1B" w:rsidP="00EB3E1B">
      <w:pPr>
        <w:rPr>
          <w:rFonts w:ascii="Times New Roman" w:hAnsi="Times New Roman" w:cs="Times New Roman"/>
          <w:color w:val="222222"/>
          <w:sz w:val="24"/>
          <w:szCs w:val="24"/>
        </w:rPr>
      </w:pPr>
    </w:p>
    <w:tbl>
      <w:tblPr>
        <w:tblStyle w:val="TableGrid"/>
        <w:tblW w:w="9854" w:type="dxa"/>
        <w:tblLook w:val="01E0" w:firstRow="1" w:lastRow="1" w:firstColumn="1" w:lastColumn="1" w:noHBand="0" w:noVBand="0"/>
      </w:tblPr>
      <w:tblGrid>
        <w:gridCol w:w="336"/>
        <w:gridCol w:w="3203"/>
        <w:gridCol w:w="1445"/>
        <w:gridCol w:w="1624"/>
        <w:gridCol w:w="1623"/>
        <w:gridCol w:w="1623"/>
      </w:tblGrid>
      <w:tr w:rsidR="00B656BD" w:rsidRPr="00EB3E1B" w:rsidTr="00B656BD">
        <w:trPr>
          <w:trHeight w:val="690"/>
        </w:trPr>
        <w:tc>
          <w:tcPr>
            <w:tcW w:w="3539" w:type="dxa"/>
            <w:gridSpan w:val="2"/>
            <w:vMerge w:val="restart"/>
          </w:tcPr>
          <w:p w:rsidR="00B656BD" w:rsidRPr="00EB3E1B" w:rsidRDefault="00B656BD" w:rsidP="00B656BD">
            <w:pPr>
              <w:rPr>
                <w:rFonts w:eastAsiaTheme="minorHAnsi"/>
                <w:color w:val="222222"/>
                <w:sz w:val="24"/>
                <w:szCs w:val="24"/>
                <w:lang w:eastAsia="en-US"/>
              </w:rPr>
            </w:pPr>
            <w:r w:rsidRPr="00EB3E1B">
              <w:rPr>
                <w:rFonts w:eastAsiaTheme="minorHAnsi"/>
                <w:color w:val="222222"/>
                <w:sz w:val="24"/>
                <w:szCs w:val="24"/>
                <w:lang w:eastAsia="en-US"/>
              </w:rPr>
              <w:t>Variantai</w:t>
            </w:r>
          </w:p>
        </w:tc>
        <w:tc>
          <w:tcPr>
            <w:tcW w:w="3069" w:type="dxa"/>
            <w:gridSpan w:val="2"/>
            <w:shd w:val="clear" w:color="auto" w:fill="auto"/>
          </w:tcPr>
          <w:p w:rsidR="00B656BD" w:rsidRPr="0085049D" w:rsidRDefault="00B656BD" w:rsidP="00B656BD">
            <w:pPr>
              <w:jc w:val="center"/>
              <w:rPr>
                <w:rFonts w:eastAsiaTheme="minorHAnsi"/>
                <w:color w:val="222222"/>
                <w:sz w:val="22"/>
                <w:szCs w:val="22"/>
                <w:lang w:eastAsia="en-US"/>
              </w:rPr>
            </w:pPr>
            <w:r w:rsidRPr="0085049D">
              <w:rPr>
                <w:rFonts w:eastAsiaTheme="minorHAnsi"/>
                <w:color w:val="222222"/>
                <w:sz w:val="22"/>
                <w:szCs w:val="22"/>
                <w:lang w:eastAsia="en-US"/>
              </w:rPr>
              <w:t>Galutinis lauko daigumas</w:t>
            </w:r>
          </w:p>
          <w:p w:rsidR="00B656BD" w:rsidRPr="0085049D" w:rsidRDefault="00B656BD" w:rsidP="00B656BD">
            <w:pPr>
              <w:jc w:val="center"/>
              <w:rPr>
                <w:rFonts w:eastAsiaTheme="minorHAnsi"/>
                <w:color w:val="222222"/>
                <w:sz w:val="22"/>
                <w:szCs w:val="22"/>
                <w:lang w:eastAsia="en-US"/>
              </w:rPr>
            </w:pPr>
          </w:p>
        </w:tc>
        <w:tc>
          <w:tcPr>
            <w:tcW w:w="1623" w:type="dxa"/>
            <w:vMerge w:val="restart"/>
          </w:tcPr>
          <w:p w:rsidR="00B656BD" w:rsidRPr="0085049D" w:rsidRDefault="00B656BD" w:rsidP="00B656BD">
            <w:pPr>
              <w:jc w:val="center"/>
              <w:rPr>
                <w:rFonts w:eastAsiaTheme="minorHAnsi"/>
                <w:color w:val="222222"/>
                <w:sz w:val="22"/>
                <w:szCs w:val="22"/>
                <w:lang w:eastAsia="en-US"/>
              </w:rPr>
            </w:pPr>
            <w:r w:rsidRPr="0085049D">
              <w:rPr>
                <w:rFonts w:eastAsiaTheme="minorHAnsi"/>
                <w:color w:val="222222"/>
                <w:sz w:val="22"/>
                <w:szCs w:val="22"/>
                <w:lang w:eastAsia="en-US"/>
              </w:rPr>
              <w:t>Augalų tankumas, nuimant derlių, tūkst. vnt. ha</w:t>
            </w:r>
            <w:r w:rsidRPr="0085049D">
              <w:rPr>
                <w:rFonts w:eastAsiaTheme="minorHAnsi"/>
                <w:color w:val="222222"/>
                <w:sz w:val="22"/>
                <w:szCs w:val="22"/>
                <w:vertAlign w:val="superscript"/>
                <w:lang w:eastAsia="en-US"/>
              </w:rPr>
              <w:t>-1</w:t>
            </w:r>
          </w:p>
        </w:tc>
        <w:tc>
          <w:tcPr>
            <w:tcW w:w="1623" w:type="dxa"/>
            <w:vMerge w:val="restart"/>
            <w:shd w:val="clear" w:color="auto" w:fill="auto"/>
          </w:tcPr>
          <w:p w:rsidR="00B656BD" w:rsidRPr="0085049D" w:rsidRDefault="00EF33A4" w:rsidP="00B656BD">
            <w:pPr>
              <w:jc w:val="center"/>
              <w:rPr>
                <w:rFonts w:eastAsiaTheme="minorHAnsi"/>
                <w:color w:val="222222"/>
                <w:sz w:val="22"/>
                <w:szCs w:val="22"/>
                <w:lang w:eastAsia="en-US"/>
              </w:rPr>
            </w:pPr>
            <w:r w:rsidRPr="0085049D">
              <w:rPr>
                <w:rFonts w:eastAsiaTheme="minorHAnsi"/>
                <w:color w:val="222222"/>
                <w:sz w:val="22"/>
                <w:szCs w:val="22"/>
                <w:lang w:eastAsia="en-US"/>
              </w:rPr>
              <w:t xml:space="preserve">Augalų kiekio </w:t>
            </w:r>
            <w:r w:rsidR="0085049D" w:rsidRPr="0085049D">
              <w:rPr>
                <w:rFonts w:eastAsiaTheme="minorHAnsi"/>
                <w:color w:val="222222"/>
                <w:sz w:val="22"/>
                <w:szCs w:val="22"/>
                <w:lang w:eastAsia="en-US"/>
              </w:rPr>
              <w:t>pokytis</w:t>
            </w:r>
            <w:r w:rsidRPr="0085049D">
              <w:rPr>
                <w:rFonts w:eastAsiaTheme="minorHAnsi"/>
                <w:color w:val="222222"/>
                <w:sz w:val="22"/>
                <w:szCs w:val="22"/>
                <w:lang w:eastAsia="en-US"/>
              </w:rPr>
              <w:t xml:space="preserve"> vegetacijos metu,  %</w:t>
            </w:r>
          </w:p>
        </w:tc>
      </w:tr>
      <w:tr w:rsidR="00EF33A4" w:rsidRPr="00EB3E1B" w:rsidTr="00EF33A4">
        <w:trPr>
          <w:trHeight w:val="690"/>
        </w:trPr>
        <w:tc>
          <w:tcPr>
            <w:tcW w:w="3539" w:type="dxa"/>
            <w:gridSpan w:val="2"/>
            <w:vMerge/>
          </w:tcPr>
          <w:p w:rsidR="00EF33A4" w:rsidRPr="00EB3E1B" w:rsidRDefault="00EF33A4" w:rsidP="00B656BD">
            <w:pPr>
              <w:rPr>
                <w:color w:val="222222"/>
                <w:sz w:val="24"/>
                <w:szCs w:val="24"/>
              </w:rPr>
            </w:pPr>
          </w:p>
        </w:tc>
        <w:tc>
          <w:tcPr>
            <w:tcW w:w="1445" w:type="dxa"/>
            <w:shd w:val="clear" w:color="auto" w:fill="auto"/>
          </w:tcPr>
          <w:p w:rsidR="00EF33A4" w:rsidRPr="00EB3E1B" w:rsidRDefault="00EF33A4" w:rsidP="00B656BD">
            <w:pPr>
              <w:jc w:val="center"/>
              <w:rPr>
                <w:color w:val="222222"/>
                <w:sz w:val="24"/>
                <w:szCs w:val="24"/>
              </w:rPr>
            </w:pPr>
            <w:r w:rsidRPr="00EB3E1B">
              <w:rPr>
                <w:rFonts w:eastAsiaTheme="minorHAnsi"/>
                <w:color w:val="222222"/>
                <w:sz w:val="24"/>
                <w:szCs w:val="24"/>
                <w:lang w:eastAsia="en-US"/>
              </w:rPr>
              <w:t>%</w:t>
            </w:r>
          </w:p>
        </w:tc>
        <w:tc>
          <w:tcPr>
            <w:tcW w:w="1624" w:type="dxa"/>
            <w:shd w:val="clear" w:color="auto" w:fill="auto"/>
          </w:tcPr>
          <w:p w:rsidR="00EF33A4" w:rsidRPr="00EB3E1B" w:rsidRDefault="00EF33A4" w:rsidP="00B656BD">
            <w:pPr>
              <w:jc w:val="center"/>
              <w:rPr>
                <w:color w:val="222222"/>
                <w:sz w:val="24"/>
                <w:szCs w:val="24"/>
              </w:rPr>
            </w:pPr>
            <w:r w:rsidRPr="00EB3E1B">
              <w:rPr>
                <w:rFonts w:eastAsiaTheme="minorHAnsi"/>
                <w:color w:val="222222"/>
                <w:sz w:val="24"/>
                <w:szCs w:val="24"/>
                <w:lang w:eastAsia="en-US"/>
              </w:rPr>
              <w:t>tūkst. vnt. ha</w:t>
            </w:r>
            <w:r w:rsidRPr="00EB3E1B">
              <w:rPr>
                <w:rFonts w:eastAsiaTheme="minorHAnsi"/>
                <w:color w:val="222222"/>
                <w:sz w:val="24"/>
                <w:szCs w:val="24"/>
                <w:vertAlign w:val="superscript"/>
                <w:lang w:eastAsia="en-US"/>
              </w:rPr>
              <w:t>-1</w:t>
            </w:r>
          </w:p>
        </w:tc>
        <w:tc>
          <w:tcPr>
            <w:tcW w:w="1623" w:type="dxa"/>
            <w:vMerge/>
          </w:tcPr>
          <w:p w:rsidR="00EF33A4" w:rsidRPr="00EB3E1B" w:rsidRDefault="00EF33A4" w:rsidP="00B656BD">
            <w:pPr>
              <w:jc w:val="center"/>
              <w:rPr>
                <w:color w:val="222222"/>
                <w:sz w:val="24"/>
                <w:szCs w:val="24"/>
              </w:rPr>
            </w:pPr>
          </w:p>
        </w:tc>
        <w:tc>
          <w:tcPr>
            <w:tcW w:w="1623" w:type="dxa"/>
            <w:vMerge/>
            <w:shd w:val="clear" w:color="auto" w:fill="auto"/>
          </w:tcPr>
          <w:p w:rsidR="00EF33A4" w:rsidRPr="00EB3E1B" w:rsidRDefault="00EF33A4" w:rsidP="00B656BD">
            <w:pPr>
              <w:jc w:val="center"/>
              <w:rPr>
                <w:color w:val="222222"/>
                <w:sz w:val="24"/>
                <w:szCs w:val="24"/>
              </w:rPr>
            </w:pPr>
          </w:p>
        </w:tc>
      </w:tr>
      <w:tr w:rsidR="00B656BD" w:rsidRPr="00EB3E1B" w:rsidTr="00EB3E1B">
        <w:tc>
          <w:tcPr>
            <w:tcW w:w="336" w:type="dxa"/>
            <w:vAlign w:val="center"/>
          </w:tcPr>
          <w:p w:rsidR="00B656BD" w:rsidRPr="00EB3E1B" w:rsidRDefault="00B656BD" w:rsidP="00B656BD">
            <w:pPr>
              <w:ind w:right="-92"/>
              <w:jc w:val="center"/>
              <w:rPr>
                <w:rFonts w:eastAsiaTheme="minorHAnsi"/>
                <w:color w:val="222222"/>
                <w:sz w:val="24"/>
                <w:szCs w:val="24"/>
                <w:lang w:eastAsia="en-US"/>
              </w:rPr>
            </w:pPr>
            <w:r w:rsidRPr="00EB3E1B">
              <w:rPr>
                <w:rFonts w:eastAsiaTheme="minorHAnsi"/>
                <w:color w:val="222222"/>
                <w:sz w:val="24"/>
                <w:szCs w:val="24"/>
                <w:lang w:eastAsia="en-US"/>
              </w:rPr>
              <w:t>1</w:t>
            </w:r>
          </w:p>
        </w:tc>
        <w:tc>
          <w:tcPr>
            <w:tcW w:w="3203" w:type="dxa"/>
            <w:vAlign w:val="center"/>
          </w:tcPr>
          <w:p w:rsidR="00B656BD" w:rsidRPr="0085049D" w:rsidRDefault="00B656BD" w:rsidP="00B656BD">
            <w:pPr>
              <w:ind w:left="-24" w:hanging="84"/>
              <w:rPr>
                <w:rFonts w:eastAsiaTheme="minorHAnsi"/>
                <w:color w:val="222222"/>
                <w:sz w:val="22"/>
                <w:szCs w:val="22"/>
                <w:lang w:eastAsia="en-US"/>
              </w:rPr>
            </w:pPr>
            <w:r w:rsidRPr="0085049D">
              <w:rPr>
                <w:rFonts w:eastAsiaTheme="minorHAnsi"/>
                <w:color w:val="222222"/>
                <w:sz w:val="22"/>
                <w:szCs w:val="22"/>
                <w:lang w:eastAsia="en-US"/>
              </w:rPr>
              <w:t>Kontrolė ( NPK trąšos)</w:t>
            </w:r>
          </w:p>
        </w:tc>
        <w:tc>
          <w:tcPr>
            <w:tcW w:w="1445" w:type="dxa"/>
            <w:shd w:val="clear" w:color="auto" w:fill="auto"/>
            <w:vAlign w:val="center"/>
          </w:tcPr>
          <w:p w:rsidR="00B656BD" w:rsidRPr="00EB3E1B" w:rsidRDefault="00B656BD" w:rsidP="00B656BD">
            <w:pPr>
              <w:spacing w:line="360" w:lineRule="auto"/>
              <w:jc w:val="center"/>
              <w:rPr>
                <w:rFonts w:eastAsiaTheme="minorHAnsi"/>
                <w:color w:val="222222"/>
                <w:sz w:val="24"/>
                <w:szCs w:val="24"/>
                <w:lang w:eastAsia="en-US"/>
              </w:rPr>
            </w:pPr>
            <w:r w:rsidRPr="00EB3E1B">
              <w:rPr>
                <w:rFonts w:eastAsiaTheme="minorHAnsi"/>
                <w:color w:val="222222"/>
                <w:sz w:val="24"/>
                <w:szCs w:val="24"/>
                <w:lang w:eastAsia="en-US"/>
              </w:rPr>
              <w:t>81,3</w:t>
            </w:r>
          </w:p>
        </w:tc>
        <w:tc>
          <w:tcPr>
            <w:tcW w:w="1624" w:type="dxa"/>
            <w:shd w:val="clear" w:color="auto" w:fill="auto"/>
            <w:vAlign w:val="center"/>
          </w:tcPr>
          <w:p w:rsidR="00B656BD" w:rsidRPr="00EB3E1B" w:rsidRDefault="00B656BD" w:rsidP="00B656BD">
            <w:pPr>
              <w:spacing w:line="360" w:lineRule="auto"/>
              <w:jc w:val="center"/>
              <w:rPr>
                <w:rFonts w:eastAsiaTheme="minorHAnsi"/>
                <w:color w:val="222222"/>
                <w:sz w:val="24"/>
                <w:szCs w:val="24"/>
                <w:lang w:eastAsia="en-US"/>
              </w:rPr>
            </w:pPr>
            <w:r>
              <w:rPr>
                <w:rFonts w:eastAsiaTheme="minorHAnsi"/>
                <w:color w:val="222222"/>
                <w:sz w:val="24"/>
                <w:szCs w:val="24"/>
                <w:lang w:eastAsia="en-US"/>
              </w:rPr>
              <w:t>99,36</w:t>
            </w:r>
          </w:p>
        </w:tc>
        <w:tc>
          <w:tcPr>
            <w:tcW w:w="1623" w:type="dxa"/>
            <w:vAlign w:val="center"/>
          </w:tcPr>
          <w:p w:rsidR="00B656BD" w:rsidRPr="00EB3E1B" w:rsidRDefault="00B656BD" w:rsidP="00B656BD">
            <w:pPr>
              <w:spacing w:line="360" w:lineRule="auto"/>
              <w:jc w:val="center"/>
              <w:rPr>
                <w:rFonts w:eastAsiaTheme="minorHAnsi"/>
                <w:color w:val="222222"/>
                <w:sz w:val="24"/>
                <w:szCs w:val="24"/>
                <w:lang w:eastAsia="en-US"/>
              </w:rPr>
            </w:pPr>
            <w:r w:rsidRPr="00EB3E1B">
              <w:rPr>
                <w:rFonts w:eastAsiaTheme="minorHAnsi"/>
                <w:color w:val="222222"/>
                <w:sz w:val="24"/>
                <w:szCs w:val="24"/>
                <w:lang w:eastAsia="en-US"/>
              </w:rPr>
              <w:t>90,00</w:t>
            </w:r>
          </w:p>
        </w:tc>
        <w:tc>
          <w:tcPr>
            <w:tcW w:w="1623" w:type="dxa"/>
            <w:shd w:val="clear" w:color="auto" w:fill="auto"/>
            <w:vAlign w:val="center"/>
          </w:tcPr>
          <w:p w:rsidR="00B656BD" w:rsidRPr="00EB3E1B" w:rsidRDefault="0085049D" w:rsidP="00B656BD">
            <w:pPr>
              <w:spacing w:line="360" w:lineRule="auto"/>
              <w:jc w:val="center"/>
              <w:rPr>
                <w:rFonts w:eastAsiaTheme="minorHAnsi"/>
                <w:color w:val="222222"/>
                <w:sz w:val="24"/>
                <w:szCs w:val="24"/>
                <w:lang w:eastAsia="en-US"/>
              </w:rPr>
            </w:pPr>
            <w:r>
              <w:rPr>
                <w:rFonts w:eastAsiaTheme="minorHAnsi"/>
                <w:color w:val="222222"/>
                <w:sz w:val="24"/>
                <w:szCs w:val="24"/>
                <w:lang w:eastAsia="en-US"/>
              </w:rPr>
              <w:t>-9,4</w:t>
            </w:r>
          </w:p>
        </w:tc>
      </w:tr>
      <w:tr w:rsidR="00B656BD" w:rsidRPr="00EB3E1B" w:rsidTr="00EB3E1B">
        <w:tc>
          <w:tcPr>
            <w:tcW w:w="336" w:type="dxa"/>
          </w:tcPr>
          <w:p w:rsidR="00B656BD" w:rsidRPr="00EB3E1B" w:rsidRDefault="00D00FEC" w:rsidP="00B656BD">
            <w:pPr>
              <w:ind w:right="-108"/>
              <w:rPr>
                <w:rFonts w:eastAsiaTheme="minorHAnsi"/>
                <w:color w:val="222222"/>
                <w:sz w:val="24"/>
                <w:szCs w:val="24"/>
                <w:lang w:eastAsia="en-US"/>
              </w:rPr>
            </w:pPr>
            <w:r>
              <w:rPr>
                <w:rFonts w:eastAsiaTheme="minorHAnsi"/>
                <w:color w:val="222222"/>
                <w:sz w:val="24"/>
                <w:szCs w:val="24"/>
                <w:lang w:eastAsia="en-US"/>
              </w:rPr>
              <w:t>2</w:t>
            </w:r>
          </w:p>
        </w:tc>
        <w:tc>
          <w:tcPr>
            <w:tcW w:w="3203" w:type="dxa"/>
            <w:vAlign w:val="bottom"/>
          </w:tcPr>
          <w:p w:rsidR="00B656BD" w:rsidRPr="0085049D" w:rsidRDefault="00B656BD" w:rsidP="00B656BD">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3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445" w:type="dxa"/>
            <w:shd w:val="clear" w:color="auto" w:fill="auto"/>
            <w:vAlign w:val="center"/>
          </w:tcPr>
          <w:p w:rsidR="00B656BD" w:rsidRPr="00EB3E1B" w:rsidRDefault="00B656BD" w:rsidP="00B656BD">
            <w:pPr>
              <w:jc w:val="center"/>
              <w:rPr>
                <w:rFonts w:eastAsiaTheme="minorHAnsi"/>
                <w:color w:val="222222"/>
                <w:sz w:val="24"/>
                <w:szCs w:val="24"/>
                <w:lang w:eastAsia="en-US"/>
              </w:rPr>
            </w:pPr>
            <w:r>
              <w:rPr>
                <w:rFonts w:eastAsiaTheme="minorHAnsi"/>
                <w:color w:val="222222"/>
                <w:sz w:val="24"/>
                <w:szCs w:val="24"/>
                <w:lang w:eastAsia="en-US"/>
              </w:rPr>
              <w:t>83,9</w:t>
            </w:r>
          </w:p>
        </w:tc>
        <w:tc>
          <w:tcPr>
            <w:tcW w:w="1624" w:type="dxa"/>
            <w:shd w:val="clear" w:color="auto" w:fill="auto"/>
            <w:vAlign w:val="center"/>
          </w:tcPr>
          <w:p w:rsidR="00B656BD" w:rsidRPr="00EB3E1B" w:rsidRDefault="00B656BD" w:rsidP="00B656BD">
            <w:pPr>
              <w:jc w:val="center"/>
              <w:rPr>
                <w:rFonts w:eastAsiaTheme="minorHAnsi"/>
                <w:color w:val="222222"/>
                <w:sz w:val="24"/>
                <w:szCs w:val="24"/>
                <w:lang w:eastAsia="en-US"/>
              </w:rPr>
            </w:pPr>
            <w:r>
              <w:rPr>
                <w:rFonts w:eastAsiaTheme="minorHAnsi"/>
                <w:color w:val="222222"/>
                <w:sz w:val="24"/>
                <w:szCs w:val="24"/>
                <w:lang w:eastAsia="en-US"/>
              </w:rPr>
              <w:t>103,00</w:t>
            </w:r>
          </w:p>
        </w:tc>
        <w:tc>
          <w:tcPr>
            <w:tcW w:w="1623" w:type="dxa"/>
            <w:vAlign w:val="center"/>
          </w:tcPr>
          <w:p w:rsidR="00B656BD" w:rsidRPr="00EB3E1B" w:rsidRDefault="00B656BD" w:rsidP="00B656BD">
            <w:pPr>
              <w:jc w:val="center"/>
              <w:rPr>
                <w:rFonts w:eastAsiaTheme="minorHAnsi"/>
                <w:color w:val="222222"/>
                <w:sz w:val="24"/>
                <w:szCs w:val="24"/>
                <w:lang w:eastAsia="en-US"/>
              </w:rPr>
            </w:pPr>
            <w:r w:rsidRPr="00EB3E1B">
              <w:rPr>
                <w:rFonts w:eastAsiaTheme="minorHAnsi"/>
                <w:color w:val="222222"/>
                <w:sz w:val="24"/>
                <w:szCs w:val="24"/>
                <w:lang w:eastAsia="en-US"/>
              </w:rPr>
              <w:t>102,96</w:t>
            </w:r>
          </w:p>
        </w:tc>
        <w:tc>
          <w:tcPr>
            <w:tcW w:w="1623" w:type="dxa"/>
            <w:shd w:val="clear" w:color="auto" w:fill="auto"/>
            <w:vAlign w:val="center"/>
          </w:tcPr>
          <w:p w:rsidR="00B656BD" w:rsidRPr="00EB3E1B" w:rsidRDefault="0085049D" w:rsidP="00B656BD">
            <w:pPr>
              <w:jc w:val="center"/>
              <w:rPr>
                <w:rFonts w:eastAsiaTheme="minorHAnsi"/>
                <w:color w:val="222222"/>
                <w:sz w:val="24"/>
                <w:szCs w:val="24"/>
                <w:lang w:eastAsia="en-US"/>
              </w:rPr>
            </w:pPr>
            <w:r>
              <w:rPr>
                <w:rFonts w:eastAsiaTheme="minorHAnsi"/>
                <w:color w:val="222222"/>
                <w:sz w:val="24"/>
                <w:szCs w:val="24"/>
                <w:lang w:eastAsia="en-US"/>
              </w:rPr>
              <w:t>-0,04</w:t>
            </w:r>
          </w:p>
        </w:tc>
      </w:tr>
      <w:tr w:rsidR="00B656BD" w:rsidRPr="00EB3E1B" w:rsidTr="00EB3E1B">
        <w:tc>
          <w:tcPr>
            <w:tcW w:w="336" w:type="dxa"/>
          </w:tcPr>
          <w:p w:rsidR="00B656BD" w:rsidRPr="00EB3E1B" w:rsidRDefault="00D00FEC" w:rsidP="00B656BD">
            <w:pPr>
              <w:rPr>
                <w:rFonts w:eastAsiaTheme="minorHAnsi"/>
                <w:color w:val="222222"/>
                <w:sz w:val="24"/>
                <w:szCs w:val="24"/>
                <w:lang w:eastAsia="en-US"/>
              </w:rPr>
            </w:pPr>
            <w:r>
              <w:rPr>
                <w:rFonts w:eastAsiaTheme="minorHAnsi"/>
                <w:color w:val="222222"/>
                <w:sz w:val="24"/>
                <w:szCs w:val="24"/>
                <w:lang w:eastAsia="en-US"/>
              </w:rPr>
              <w:t>3</w:t>
            </w:r>
          </w:p>
        </w:tc>
        <w:tc>
          <w:tcPr>
            <w:tcW w:w="3203" w:type="dxa"/>
            <w:vAlign w:val="bottom"/>
          </w:tcPr>
          <w:p w:rsidR="00B656BD" w:rsidRPr="0085049D" w:rsidRDefault="00B656BD" w:rsidP="00B656BD">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445" w:type="dxa"/>
            <w:shd w:val="clear" w:color="auto" w:fill="auto"/>
            <w:vAlign w:val="center"/>
          </w:tcPr>
          <w:p w:rsidR="00B656BD" w:rsidRPr="00EB3E1B" w:rsidRDefault="00EF33A4" w:rsidP="00B656BD">
            <w:pPr>
              <w:jc w:val="center"/>
              <w:rPr>
                <w:rFonts w:eastAsiaTheme="minorHAnsi"/>
                <w:color w:val="222222"/>
                <w:sz w:val="24"/>
                <w:szCs w:val="24"/>
                <w:lang w:eastAsia="en-US"/>
              </w:rPr>
            </w:pPr>
            <w:r>
              <w:rPr>
                <w:rFonts w:eastAsiaTheme="minorHAnsi"/>
                <w:color w:val="222222"/>
                <w:sz w:val="24"/>
                <w:szCs w:val="24"/>
                <w:lang w:eastAsia="en-US"/>
              </w:rPr>
              <w:t>86</w:t>
            </w:r>
            <w:r w:rsidR="00B656BD" w:rsidRPr="00EB3E1B">
              <w:rPr>
                <w:rFonts w:eastAsiaTheme="minorHAnsi"/>
                <w:color w:val="222222"/>
                <w:sz w:val="24"/>
                <w:szCs w:val="24"/>
                <w:lang w:eastAsia="en-US"/>
              </w:rPr>
              <w:t>,6</w:t>
            </w:r>
          </w:p>
        </w:tc>
        <w:tc>
          <w:tcPr>
            <w:tcW w:w="1624" w:type="dxa"/>
            <w:shd w:val="clear" w:color="auto" w:fill="auto"/>
            <w:vAlign w:val="center"/>
          </w:tcPr>
          <w:p w:rsidR="00B656BD" w:rsidRPr="00EB3E1B" w:rsidRDefault="00EF33A4" w:rsidP="00B656BD">
            <w:pPr>
              <w:jc w:val="center"/>
              <w:rPr>
                <w:rFonts w:eastAsiaTheme="minorHAnsi"/>
                <w:color w:val="222222"/>
                <w:sz w:val="24"/>
                <w:szCs w:val="24"/>
                <w:lang w:eastAsia="en-US"/>
              </w:rPr>
            </w:pPr>
            <w:r>
              <w:rPr>
                <w:rFonts w:eastAsiaTheme="minorHAnsi"/>
                <w:color w:val="222222"/>
                <w:sz w:val="24"/>
                <w:szCs w:val="24"/>
                <w:lang w:eastAsia="en-US"/>
              </w:rPr>
              <w:t>105,83</w:t>
            </w:r>
          </w:p>
        </w:tc>
        <w:tc>
          <w:tcPr>
            <w:tcW w:w="1623" w:type="dxa"/>
            <w:vAlign w:val="center"/>
          </w:tcPr>
          <w:p w:rsidR="00B656BD" w:rsidRPr="00EB3E1B" w:rsidRDefault="00EF33A4" w:rsidP="00B656BD">
            <w:pPr>
              <w:jc w:val="center"/>
              <w:rPr>
                <w:rFonts w:eastAsiaTheme="minorHAnsi"/>
                <w:color w:val="222222"/>
                <w:sz w:val="24"/>
                <w:szCs w:val="24"/>
                <w:lang w:eastAsia="en-US"/>
              </w:rPr>
            </w:pPr>
            <w:r>
              <w:rPr>
                <w:rFonts w:eastAsiaTheme="minorHAnsi"/>
                <w:color w:val="222222"/>
                <w:sz w:val="24"/>
                <w:szCs w:val="24"/>
                <w:lang w:eastAsia="en-US"/>
              </w:rPr>
              <w:t>105,63</w:t>
            </w:r>
          </w:p>
        </w:tc>
        <w:tc>
          <w:tcPr>
            <w:tcW w:w="1623" w:type="dxa"/>
            <w:shd w:val="clear" w:color="auto" w:fill="auto"/>
            <w:vAlign w:val="center"/>
          </w:tcPr>
          <w:p w:rsidR="00B656BD" w:rsidRPr="00EB3E1B" w:rsidRDefault="0085049D" w:rsidP="00B656BD">
            <w:pPr>
              <w:jc w:val="center"/>
              <w:rPr>
                <w:rFonts w:eastAsiaTheme="minorHAnsi"/>
                <w:color w:val="222222"/>
                <w:sz w:val="24"/>
                <w:szCs w:val="24"/>
                <w:lang w:eastAsia="en-US"/>
              </w:rPr>
            </w:pPr>
            <w:r>
              <w:rPr>
                <w:rFonts w:eastAsiaTheme="minorHAnsi"/>
                <w:color w:val="222222"/>
                <w:sz w:val="24"/>
                <w:szCs w:val="24"/>
                <w:lang w:eastAsia="en-US"/>
              </w:rPr>
              <w:t>-0,2</w:t>
            </w:r>
          </w:p>
        </w:tc>
      </w:tr>
    </w:tbl>
    <w:p w:rsidR="00EB3E1B" w:rsidRDefault="0085049D" w:rsidP="00345001">
      <w:pPr>
        <w:spacing w:after="0"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b/>
      </w:r>
      <w:r w:rsidR="00651C38">
        <w:rPr>
          <w:rFonts w:ascii="Times New Roman" w:hAnsi="Times New Roman" w:cs="Times New Roman"/>
          <w:color w:val="222222"/>
          <w:sz w:val="24"/>
          <w:szCs w:val="24"/>
        </w:rPr>
        <w:t xml:space="preserve"> </w:t>
      </w:r>
    </w:p>
    <w:p w:rsidR="00345001" w:rsidRPr="00EB3E1B" w:rsidRDefault="00651C38" w:rsidP="004C11B7">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b/>
        <w:t>Šakniavaisių derlius svyravo nuo 97,11 iki 101,26 t ha</w:t>
      </w:r>
      <w:r w:rsidRPr="00651C38">
        <w:rPr>
          <w:rFonts w:ascii="Times New Roman" w:hAnsi="Times New Roman" w:cs="Times New Roman"/>
          <w:color w:val="222222"/>
          <w:sz w:val="24"/>
          <w:szCs w:val="24"/>
          <w:vertAlign w:val="superscript"/>
        </w:rPr>
        <w:t>-1</w:t>
      </w:r>
      <w:r>
        <w:rPr>
          <w:rFonts w:ascii="Times New Roman" w:hAnsi="Times New Roman" w:cs="Times New Roman"/>
          <w:color w:val="222222"/>
          <w:sz w:val="24"/>
          <w:szCs w:val="24"/>
        </w:rPr>
        <w:t>. Didžiausias derlius gautas Ferbanat L trąšomis cukrinius runkelius patręšus 3 kartus per vege</w:t>
      </w:r>
      <w:r w:rsidR="00D00FEC">
        <w:rPr>
          <w:rFonts w:ascii="Times New Roman" w:hAnsi="Times New Roman" w:cs="Times New Roman"/>
          <w:color w:val="222222"/>
          <w:sz w:val="24"/>
          <w:szCs w:val="24"/>
        </w:rPr>
        <w:t>taciją didžiausia trąšų norma (2</w:t>
      </w:r>
      <w:r>
        <w:rPr>
          <w:rFonts w:ascii="Times New Roman" w:hAnsi="Times New Roman" w:cs="Times New Roman"/>
          <w:color w:val="222222"/>
          <w:sz w:val="24"/>
          <w:szCs w:val="24"/>
        </w:rPr>
        <w:t xml:space="preserve"> variantas). Šakniavaisių cukringumas svyravo nuo 17,99 iki 18,22 </w:t>
      </w:r>
      <w:r w:rsidRPr="00651C38">
        <w:rPr>
          <w:rFonts w:ascii="Times New Roman" w:hAnsi="Times New Roman" w:cs="Times New Roman"/>
          <w:color w:val="222222"/>
          <w:sz w:val="24"/>
          <w:szCs w:val="24"/>
        </w:rPr>
        <w:t>%</w:t>
      </w:r>
      <w:r>
        <w:rPr>
          <w:rFonts w:ascii="Times New Roman" w:hAnsi="Times New Roman" w:cs="Times New Roman"/>
          <w:color w:val="222222"/>
          <w:sz w:val="24"/>
          <w:szCs w:val="24"/>
        </w:rPr>
        <w:t>. Didžiausias biologinio cukraus derlius gautas runkelius Ferbanat L trąšomis patręšus 3 kartus per vegetaciją 1 l ha</w:t>
      </w:r>
      <w:r w:rsidRPr="00651C38">
        <w:rPr>
          <w:rFonts w:ascii="Times New Roman" w:hAnsi="Times New Roman" w:cs="Times New Roman"/>
          <w:color w:val="222222"/>
          <w:sz w:val="24"/>
          <w:szCs w:val="24"/>
          <w:vertAlign w:val="superscript"/>
        </w:rPr>
        <w:t>-1</w:t>
      </w:r>
      <w:r>
        <w:rPr>
          <w:rFonts w:ascii="Times New Roman" w:hAnsi="Times New Roman" w:cs="Times New Roman"/>
          <w:color w:val="222222"/>
          <w:sz w:val="24"/>
          <w:szCs w:val="24"/>
        </w:rPr>
        <w:t xml:space="preserve"> norma (5 variantas). </w:t>
      </w:r>
    </w:p>
    <w:p w:rsidR="00EB3E1B" w:rsidRPr="00EB3E1B" w:rsidRDefault="0085049D" w:rsidP="00345001">
      <w:pPr>
        <w:spacing w:after="0"/>
        <w:jc w:val="center"/>
        <w:rPr>
          <w:rFonts w:ascii="Times New Roman" w:hAnsi="Times New Roman" w:cs="Times New Roman"/>
          <w:color w:val="222222"/>
          <w:sz w:val="24"/>
          <w:szCs w:val="24"/>
        </w:rPr>
      </w:pPr>
      <w:r>
        <w:rPr>
          <w:rFonts w:ascii="Times New Roman" w:hAnsi="Times New Roman" w:cs="Times New Roman"/>
          <w:b/>
          <w:color w:val="222222"/>
          <w:sz w:val="24"/>
          <w:szCs w:val="24"/>
        </w:rPr>
        <w:t>9 lentelė.</w:t>
      </w:r>
      <w:r w:rsidR="00EB3E1B" w:rsidRPr="00EB3E1B">
        <w:rPr>
          <w:rFonts w:ascii="Times New Roman" w:hAnsi="Times New Roman" w:cs="Times New Roman"/>
          <w:color w:val="222222"/>
          <w:sz w:val="24"/>
          <w:szCs w:val="24"/>
        </w:rPr>
        <w:t xml:space="preserve"> Cukrinių runkelių šakniavaisių derlius ir cukringumas</w:t>
      </w:r>
    </w:p>
    <w:p w:rsidR="00EB3E1B" w:rsidRDefault="00EB3E1B" w:rsidP="00345001">
      <w:pPr>
        <w:spacing w:after="0"/>
        <w:jc w:val="center"/>
        <w:rPr>
          <w:rFonts w:ascii="Times New Roman" w:hAnsi="Times New Roman" w:cs="Times New Roman"/>
          <w:color w:val="222222"/>
          <w:sz w:val="24"/>
          <w:szCs w:val="24"/>
        </w:rPr>
      </w:pPr>
      <w:r w:rsidRPr="00EB3E1B">
        <w:rPr>
          <w:rFonts w:ascii="Times New Roman" w:hAnsi="Times New Roman" w:cs="Times New Roman"/>
          <w:color w:val="222222"/>
          <w:sz w:val="24"/>
          <w:szCs w:val="24"/>
        </w:rPr>
        <w:t>Rumokai, 2016</w:t>
      </w:r>
    </w:p>
    <w:p w:rsidR="00345001" w:rsidRPr="00EB3E1B" w:rsidRDefault="00345001" w:rsidP="00345001">
      <w:pPr>
        <w:spacing w:after="0"/>
        <w:jc w:val="center"/>
        <w:rPr>
          <w:rFonts w:ascii="Times New Roman" w:hAnsi="Times New Roman" w:cs="Times New Roman"/>
          <w:color w:val="222222"/>
          <w:sz w:val="24"/>
          <w:szCs w:val="24"/>
        </w:rPr>
      </w:pPr>
    </w:p>
    <w:tbl>
      <w:tblPr>
        <w:tblStyle w:val="TableGrid"/>
        <w:tblW w:w="9854" w:type="dxa"/>
        <w:tblLayout w:type="fixed"/>
        <w:tblLook w:val="01E0" w:firstRow="1" w:lastRow="1" w:firstColumn="1" w:lastColumn="1" w:noHBand="0" w:noVBand="0"/>
      </w:tblPr>
      <w:tblGrid>
        <w:gridCol w:w="421"/>
        <w:gridCol w:w="2835"/>
        <w:gridCol w:w="1206"/>
        <w:gridCol w:w="1348"/>
        <w:gridCol w:w="1348"/>
        <w:gridCol w:w="1348"/>
        <w:gridCol w:w="1348"/>
      </w:tblGrid>
      <w:tr w:rsidR="00EF33A4" w:rsidRPr="00EB3E1B" w:rsidTr="0085049D">
        <w:tc>
          <w:tcPr>
            <w:tcW w:w="3256" w:type="dxa"/>
            <w:gridSpan w:val="2"/>
          </w:tcPr>
          <w:p w:rsidR="00EF33A4" w:rsidRPr="00EB3E1B" w:rsidRDefault="00EF33A4" w:rsidP="00EF33A4">
            <w:pPr>
              <w:rPr>
                <w:rFonts w:eastAsiaTheme="minorHAnsi"/>
                <w:color w:val="222222"/>
                <w:sz w:val="24"/>
                <w:szCs w:val="24"/>
                <w:lang w:eastAsia="en-US"/>
              </w:rPr>
            </w:pPr>
            <w:r w:rsidRPr="00EB3E1B">
              <w:rPr>
                <w:rFonts w:eastAsiaTheme="minorHAnsi"/>
                <w:color w:val="222222"/>
                <w:sz w:val="24"/>
                <w:szCs w:val="24"/>
                <w:lang w:eastAsia="en-US"/>
              </w:rPr>
              <w:t>Variantai</w:t>
            </w:r>
          </w:p>
        </w:tc>
        <w:tc>
          <w:tcPr>
            <w:tcW w:w="1206" w:type="dxa"/>
            <w:shd w:val="clear" w:color="auto" w:fill="auto"/>
          </w:tcPr>
          <w:p w:rsidR="00EF33A4" w:rsidRPr="0085049D" w:rsidRDefault="0085049D" w:rsidP="004C11B7">
            <w:pPr>
              <w:ind w:left="-108" w:right="-36"/>
              <w:jc w:val="center"/>
              <w:rPr>
                <w:color w:val="222222"/>
                <w:sz w:val="22"/>
                <w:szCs w:val="22"/>
              </w:rPr>
            </w:pPr>
            <w:r>
              <w:rPr>
                <w:rFonts w:eastAsiaTheme="minorHAnsi"/>
                <w:color w:val="222222"/>
                <w:sz w:val="22"/>
                <w:szCs w:val="22"/>
                <w:lang w:eastAsia="en-US"/>
              </w:rPr>
              <w:t>Vieno šakniavaisio</w:t>
            </w:r>
            <w:r w:rsidR="00EF33A4" w:rsidRPr="0085049D">
              <w:rPr>
                <w:rFonts w:eastAsiaTheme="minorHAnsi"/>
                <w:color w:val="222222"/>
                <w:sz w:val="22"/>
                <w:szCs w:val="22"/>
                <w:lang w:eastAsia="en-US"/>
              </w:rPr>
              <w:t xml:space="preserve"> svoris kg</w:t>
            </w:r>
          </w:p>
        </w:tc>
        <w:tc>
          <w:tcPr>
            <w:tcW w:w="1348" w:type="dxa"/>
            <w:shd w:val="clear" w:color="auto" w:fill="auto"/>
          </w:tcPr>
          <w:p w:rsidR="00EF33A4" w:rsidRPr="0085049D" w:rsidRDefault="00EF33A4" w:rsidP="00EF33A4">
            <w:pPr>
              <w:jc w:val="center"/>
              <w:rPr>
                <w:rFonts w:eastAsiaTheme="minorHAnsi"/>
                <w:color w:val="222222"/>
                <w:sz w:val="22"/>
                <w:szCs w:val="22"/>
                <w:lang w:eastAsia="en-US"/>
              </w:rPr>
            </w:pPr>
            <w:r w:rsidRPr="0085049D">
              <w:rPr>
                <w:rFonts w:eastAsiaTheme="minorHAnsi"/>
                <w:color w:val="222222"/>
                <w:sz w:val="22"/>
                <w:szCs w:val="22"/>
                <w:lang w:eastAsia="en-US"/>
              </w:rPr>
              <w:t>Šakniavaisių derlius t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w:t>
            </w:r>
          </w:p>
        </w:tc>
        <w:tc>
          <w:tcPr>
            <w:tcW w:w="1348" w:type="dxa"/>
            <w:shd w:val="clear" w:color="auto" w:fill="auto"/>
          </w:tcPr>
          <w:p w:rsidR="00EF33A4" w:rsidRPr="0085049D" w:rsidRDefault="00EF33A4" w:rsidP="00EF33A4">
            <w:pPr>
              <w:jc w:val="center"/>
              <w:rPr>
                <w:rFonts w:eastAsiaTheme="minorHAnsi"/>
                <w:color w:val="222222"/>
                <w:sz w:val="22"/>
                <w:szCs w:val="22"/>
                <w:lang w:eastAsia="en-US"/>
              </w:rPr>
            </w:pPr>
            <w:r w:rsidRPr="0085049D">
              <w:rPr>
                <w:rFonts w:eastAsiaTheme="minorHAnsi"/>
                <w:color w:val="222222"/>
                <w:sz w:val="22"/>
                <w:szCs w:val="22"/>
                <w:lang w:eastAsia="en-US"/>
              </w:rPr>
              <w:t>Šakniavaisių derliaus priedas</w:t>
            </w:r>
          </w:p>
          <w:p w:rsidR="00EF33A4" w:rsidRPr="0085049D" w:rsidRDefault="00EF33A4" w:rsidP="00EF33A4">
            <w:pPr>
              <w:jc w:val="center"/>
              <w:rPr>
                <w:rFonts w:eastAsiaTheme="minorHAnsi"/>
                <w:color w:val="222222"/>
                <w:sz w:val="22"/>
                <w:szCs w:val="22"/>
                <w:lang w:eastAsia="en-US"/>
              </w:rPr>
            </w:pPr>
            <w:r w:rsidRPr="0085049D">
              <w:rPr>
                <w:rFonts w:eastAsiaTheme="minorHAnsi"/>
                <w:color w:val="222222"/>
                <w:sz w:val="22"/>
                <w:szCs w:val="22"/>
                <w:lang w:eastAsia="en-US"/>
              </w:rPr>
              <w:t xml:space="preserve"> t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w:t>
            </w:r>
          </w:p>
        </w:tc>
        <w:tc>
          <w:tcPr>
            <w:tcW w:w="1348" w:type="dxa"/>
          </w:tcPr>
          <w:p w:rsidR="00EF33A4" w:rsidRPr="0085049D" w:rsidRDefault="00EF33A4" w:rsidP="0085049D">
            <w:pPr>
              <w:ind w:right="-102" w:hanging="183"/>
              <w:jc w:val="center"/>
              <w:rPr>
                <w:rFonts w:eastAsiaTheme="minorHAnsi"/>
                <w:color w:val="222222"/>
                <w:sz w:val="22"/>
                <w:szCs w:val="22"/>
                <w:lang w:eastAsia="en-US"/>
              </w:rPr>
            </w:pPr>
            <w:r w:rsidRPr="0085049D">
              <w:rPr>
                <w:rFonts w:eastAsiaTheme="minorHAnsi"/>
                <w:color w:val="222222"/>
                <w:sz w:val="22"/>
                <w:szCs w:val="22"/>
                <w:lang w:eastAsia="en-US"/>
              </w:rPr>
              <w:t>Cukringumas</w:t>
            </w:r>
          </w:p>
          <w:p w:rsidR="00EF33A4" w:rsidRPr="0085049D" w:rsidRDefault="00EF33A4" w:rsidP="00EF33A4">
            <w:pPr>
              <w:jc w:val="center"/>
              <w:rPr>
                <w:rFonts w:eastAsiaTheme="minorHAnsi"/>
                <w:color w:val="222222"/>
                <w:sz w:val="22"/>
                <w:szCs w:val="22"/>
                <w:lang w:eastAsia="en-US"/>
              </w:rPr>
            </w:pPr>
            <w:r w:rsidRPr="0085049D">
              <w:rPr>
                <w:rFonts w:eastAsiaTheme="minorHAnsi"/>
                <w:color w:val="222222"/>
                <w:sz w:val="22"/>
                <w:szCs w:val="22"/>
                <w:lang w:eastAsia="en-US"/>
              </w:rPr>
              <w:t xml:space="preserve">% </w:t>
            </w:r>
          </w:p>
        </w:tc>
        <w:tc>
          <w:tcPr>
            <w:tcW w:w="1348" w:type="dxa"/>
            <w:shd w:val="clear" w:color="auto" w:fill="auto"/>
          </w:tcPr>
          <w:p w:rsidR="00EF33A4" w:rsidRPr="0085049D" w:rsidRDefault="00EF33A4" w:rsidP="00EF33A4">
            <w:pPr>
              <w:jc w:val="center"/>
              <w:rPr>
                <w:rFonts w:eastAsiaTheme="minorHAnsi"/>
                <w:color w:val="222222"/>
                <w:sz w:val="22"/>
                <w:szCs w:val="22"/>
                <w:lang w:eastAsia="en-US"/>
              </w:rPr>
            </w:pPr>
            <w:r w:rsidRPr="0085049D">
              <w:rPr>
                <w:rFonts w:eastAsiaTheme="minorHAnsi"/>
                <w:color w:val="222222"/>
                <w:sz w:val="22"/>
                <w:szCs w:val="22"/>
                <w:lang w:eastAsia="en-US"/>
              </w:rPr>
              <w:t>Biologinio cukraus derlius t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w:t>
            </w:r>
          </w:p>
        </w:tc>
      </w:tr>
      <w:tr w:rsidR="0085049D" w:rsidRPr="00EB3E1B" w:rsidTr="0085049D">
        <w:tc>
          <w:tcPr>
            <w:tcW w:w="421" w:type="dxa"/>
            <w:vAlign w:val="center"/>
          </w:tcPr>
          <w:p w:rsidR="0085049D" w:rsidRPr="00EB3E1B" w:rsidRDefault="0085049D" w:rsidP="0085049D">
            <w:pPr>
              <w:ind w:left="-113" w:right="-92" w:hanging="113"/>
              <w:jc w:val="center"/>
              <w:rPr>
                <w:rFonts w:eastAsiaTheme="minorHAnsi"/>
                <w:color w:val="222222"/>
                <w:sz w:val="24"/>
                <w:szCs w:val="24"/>
                <w:lang w:eastAsia="en-US"/>
              </w:rPr>
            </w:pPr>
            <w:r w:rsidRPr="00EB3E1B">
              <w:rPr>
                <w:rFonts w:eastAsiaTheme="minorHAnsi"/>
                <w:color w:val="222222"/>
                <w:sz w:val="24"/>
                <w:szCs w:val="24"/>
                <w:lang w:eastAsia="en-US"/>
              </w:rPr>
              <w:t>1</w:t>
            </w:r>
          </w:p>
        </w:tc>
        <w:tc>
          <w:tcPr>
            <w:tcW w:w="2835" w:type="dxa"/>
            <w:vAlign w:val="center"/>
          </w:tcPr>
          <w:p w:rsidR="0085049D" w:rsidRPr="0085049D" w:rsidRDefault="0085049D" w:rsidP="0085049D">
            <w:pPr>
              <w:ind w:left="-24" w:hanging="84"/>
              <w:rPr>
                <w:rFonts w:eastAsiaTheme="minorHAnsi"/>
                <w:color w:val="222222"/>
                <w:sz w:val="22"/>
                <w:szCs w:val="22"/>
                <w:lang w:eastAsia="en-US"/>
              </w:rPr>
            </w:pPr>
            <w:r w:rsidRPr="0085049D">
              <w:rPr>
                <w:rFonts w:eastAsiaTheme="minorHAnsi"/>
                <w:color w:val="222222"/>
                <w:sz w:val="22"/>
                <w:szCs w:val="22"/>
                <w:lang w:eastAsia="en-US"/>
              </w:rPr>
              <w:t>Kontrolė ( NPK trąšos)</w:t>
            </w:r>
          </w:p>
        </w:tc>
        <w:tc>
          <w:tcPr>
            <w:tcW w:w="1206" w:type="dxa"/>
            <w:shd w:val="clear" w:color="auto" w:fill="auto"/>
            <w:vAlign w:val="center"/>
          </w:tcPr>
          <w:p w:rsidR="0085049D" w:rsidRPr="00EB3E1B" w:rsidRDefault="0085049D" w:rsidP="0085049D">
            <w:pPr>
              <w:spacing w:line="360" w:lineRule="auto"/>
              <w:jc w:val="center"/>
              <w:rPr>
                <w:rFonts w:eastAsiaTheme="minorHAnsi"/>
                <w:color w:val="222222"/>
                <w:sz w:val="24"/>
                <w:szCs w:val="24"/>
                <w:lang w:eastAsia="en-US"/>
              </w:rPr>
            </w:pPr>
            <w:r w:rsidRPr="00EB3E1B">
              <w:rPr>
                <w:rFonts w:eastAsiaTheme="minorHAnsi"/>
                <w:color w:val="222222"/>
                <w:sz w:val="24"/>
                <w:szCs w:val="24"/>
                <w:lang w:eastAsia="en-US"/>
              </w:rPr>
              <w:t>1,08</w:t>
            </w:r>
          </w:p>
        </w:tc>
        <w:tc>
          <w:tcPr>
            <w:tcW w:w="1348" w:type="dxa"/>
            <w:shd w:val="clear" w:color="auto" w:fill="auto"/>
            <w:vAlign w:val="center"/>
          </w:tcPr>
          <w:p w:rsidR="0085049D" w:rsidRPr="00EB3E1B" w:rsidRDefault="0085049D" w:rsidP="0085049D">
            <w:pPr>
              <w:spacing w:line="360" w:lineRule="auto"/>
              <w:jc w:val="center"/>
              <w:rPr>
                <w:rFonts w:eastAsiaTheme="minorHAnsi"/>
                <w:color w:val="222222"/>
                <w:sz w:val="24"/>
                <w:szCs w:val="24"/>
                <w:lang w:eastAsia="en-US"/>
              </w:rPr>
            </w:pPr>
            <w:r w:rsidRPr="00EB3E1B">
              <w:rPr>
                <w:rFonts w:eastAsiaTheme="minorHAnsi"/>
                <w:color w:val="222222"/>
                <w:sz w:val="24"/>
                <w:szCs w:val="24"/>
                <w:lang w:eastAsia="en-US"/>
              </w:rPr>
              <w:t>97,11</w:t>
            </w:r>
          </w:p>
        </w:tc>
        <w:tc>
          <w:tcPr>
            <w:tcW w:w="1348" w:type="dxa"/>
            <w:shd w:val="clear" w:color="auto" w:fill="auto"/>
            <w:vAlign w:val="center"/>
          </w:tcPr>
          <w:p w:rsidR="0085049D" w:rsidRPr="00EB3E1B" w:rsidRDefault="0085049D" w:rsidP="0085049D">
            <w:pPr>
              <w:spacing w:line="360" w:lineRule="auto"/>
              <w:jc w:val="center"/>
              <w:rPr>
                <w:rFonts w:eastAsiaTheme="minorHAnsi"/>
                <w:color w:val="222222"/>
                <w:sz w:val="24"/>
                <w:szCs w:val="24"/>
                <w:lang w:eastAsia="en-US"/>
              </w:rPr>
            </w:pPr>
            <w:r w:rsidRPr="00EB3E1B">
              <w:rPr>
                <w:rFonts w:eastAsiaTheme="minorHAnsi"/>
                <w:color w:val="222222"/>
                <w:sz w:val="24"/>
                <w:szCs w:val="24"/>
                <w:lang w:eastAsia="en-US"/>
              </w:rPr>
              <w:t>-</w:t>
            </w:r>
          </w:p>
        </w:tc>
        <w:tc>
          <w:tcPr>
            <w:tcW w:w="1348" w:type="dxa"/>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18,22</w:t>
            </w:r>
          </w:p>
        </w:tc>
        <w:tc>
          <w:tcPr>
            <w:tcW w:w="1348" w:type="dxa"/>
            <w:shd w:val="clear" w:color="auto" w:fill="auto"/>
            <w:vAlign w:val="center"/>
          </w:tcPr>
          <w:p w:rsidR="0085049D" w:rsidRPr="00EB3E1B" w:rsidRDefault="0085049D" w:rsidP="0085049D">
            <w:pPr>
              <w:spacing w:line="360" w:lineRule="auto"/>
              <w:jc w:val="center"/>
              <w:rPr>
                <w:rFonts w:eastAsiaTheme="minorHAnsi"/>
                <w:color w:val="222222"/>
                <w:sz w:val="24"/>
                <w:szCs w:val="24"/>
                <w:lang w:eastAsia="en-US"/>
              </w:rPr>
            </w:pPr>
            <w:r w:rsidRPr="00EB3E1B">
              <w:rPr>
                <w:rFonts w:eastAsiaTheme="minorHAnsi"/>
                <w:color w:val="222222"/>
                <w:sz w:val="24"/>
                <w:szCs w:val="24"/>
                <w:lang w:eastAsia="en-US"/>
              </w:rPr>
              <w:t>17,69</w:t>
            </w:r>
          </w:p>
        </w:tc>
      </w:tr>
      <w:tr w:rsidR="0085049D" w:rsidRPr="00EB3E1B" w:rsidTr="0085049D">
        <w:tc>
          <w:tcPr>
            <w:tcW w:w="421" w:type="dxa"/>
          </w:tcPr>
          <w:p w:rsidR="0085049D" w:rsidRPr="00EB3E1B" w:rsidRDefault="006668AE" w:rsidP="0085049D">
            <w:pPr>
              <w:ind w:right="-108"/>
              <w:rPr>
                <w:rFonts w:eastAsiaTheme="minorHAnsi"/>
                <w:color w:val="222222"/>
                <w:sz w:val="24"/>
                <w:szCs w:val="24"/>
                <w:lang w:eastAsia="en-US"/>
              </w:rPr>
            </w:pPr>
            <w:r>
              <w:rPr>
                <w:rFonts w:eastAsiaTheme="minorHAnsi"/>
                <w:color w:val="222222"/>
                <w:sz w:val="24"/>
                <w:szCs w:val="24"/>
                <w:lang w:eastAsia="en-US"/>
              </w:rPr>
              <w:t>2</w:t>
            </w:r>
          </w:p>
        </w:tc>
        <w:tc>
          <w:tcPr>
            <w:tcW w:w="2835" w:type="dxa"/>
            <w:vAlign w:val="bottom"/>
          </w:tcPr>
          <w:p w:rsidR="0085049D" w:rsidRPr="0085049D" w:rsidRDefault="0085049D" w:rsidP="0085049D">
            <w:pPr>
              <w:ind w:left="-24" w:hanging="84"/>
              <w:rPr>
                <w:rFonts w:eastAsiaTheme="minorHAnsi"/>
                <w:color w:val="222222"/>
                <w:sz w:val="22"/>
                <w:szCs w:val="22"/>
                <w:lang w:eastAsia="en-US"/>
              </w:rPr>
            </w:pPr>
            <w:r w:rsidRPr="0085049D">
              <w:rPr>
                <w:rFonts w:eastAsiaTheme="minorHAnsi"/>
                <w:color w:val="222222"/>
                <w:sz w:val="22"/>
                <w:szCs w:val="22"/>
                <w:lang w:eastAsia="en-US"/>
              </w:rPr>
              <w:t xml:space="preserve">NPK trąšos + Ferbanat L 3 l </w:t>
            </w:r>
            <w:r w:rsidRPr="0085049D">
              <w:rPr>
                <w:rFonts w:eastAsiaTheme="minorHAnsi"/>
                <w:color w:val="222222"/>
                <w:sz w:val="22"/>
                <w:szCs w:val="22"/>
                <w:lang w:eastAsia="en-US"/>
              </w:rPr>
              <w:lastRenderedPageBreak/>
              <w:t>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206"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lastRenderedPageBreak/>
              <w:t>0,983</w:t>
            </w:r>
          </w:p>
        </w:tc>
        <w:tc>
          <w:tcPr>
            <w:tcW w:w="1348"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101,26</w:t>
            </w:r>
          </w:p>
        </w:tc>
        <w:tc>
          <w:tcPr>
            <w:tcW w:w="1348"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4,15</w:t>
            </w:r>
          </w:p>
        </w:tc>
        <w:tc>
          <w:tcPr>
            <w:tcW w:w="1348" w:type="dxa"/>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18,00</w:t>
            </w:r>
          </w:p>
        </w:tc>
        <w:tc>
          <w:tcPr>
            <w:tcW w:w="1348"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18,23</w:t>
            </w:r>
          </w:p>
        </w:tc>
      </w:tr>
      <w:tr w:rsidR="0085049D" w:rsidRPr="00EB3E1B" w:rsidTr="0085049D">
        <w:tc>
          <w:tcPr>
            <w:tcW w:w="421" w:type="dxa"/>
          </w:tcPr>
          <w:p w:rsidR="0085049D" w:rsidRPr="00EB3E1B" w:rsidRDefault="006668AE" w:rsidP="0085049D">
            <w:pPr>
              <w:rPr>
                <w:rFonts w:eastAsiaTheme="minorHAnsi"/>
                <w:color w:val="222222"/>
                <w:sz w:val="24"/>
                <w:szCs w:val="24"/>
                <w:lang w:eastAsia="en-US"/>
              </w:rPr>
            </w:pPr>
            <w:r>
              <w:rPr>
                <w:rFonts w:eastAsiaTheme="minorHAnsi"/>
                <w:color w:val="222222"/>
                <w:sz w:val="24"/>
                <w:szCs w:val="24"/>
                <w:lang w:eastAsia="en-US"/>
              </w:rPr>
              <w:lastRenderedPageBreak/>
              <w:t>3</w:t>
            </w:r>
          </w:p>
        </w:tc>
        <w:tc>
          <w:tcPr>
            <w:tcW w:w="2835" w:type="dxa"/>
            <w:vAlign w:val="bottom"/>
          </w:tcPr>
          <w:p w:rsidR="0085049D" w:rsidRPr="0085049D" w:rsidRDefault="0085049D" w:rsidP="0085049D">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206"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0,929</w:t>
            </w:r>
          </w:p>
        </w:tc>
        <w:tc>
          <w:tcPr>
            <w:tcW w:w="1348"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100,49</w:t>
            </w:r>
          </w:p>
        </w:tc>
        <w:tc>
          <w:tcPr>
            <w:tcW w:w="1348"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3,38</w:t>
            </w:r>
          </w:p>
        </w:tc>
        <w:tc>
          <w:tcPr>
            <w:tcW w:w="1348" w:type="dxa"/>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18,18</w:t>
            </w:r>
          </w:p>
        </w:tc>
        <w:tc>
          <w:tcPr>
            <w:tcW w:w="1348" w:type="dxa"/>
            <w:shd w:val="clear" w:color="auto" w:fill="auto"/>
            <w:vAlign w:val="center"/>
          </w:tcPr>
          <w:p w:rsidR="0085049D" w:rsidRPr="00EB3E1B" w:rsidRDefault="0085049D" w:rsidP="0085049D">
            <w:pPr>
              <w:jc w:val="center"/>
              <w:rPr>
                <w:rFonts w:eastAsiaTheme="minorHAnsi"/>
                <w:color w:val="222222"/>
                <w:sz w:val="24"/>
                <w:szCs w:val="24"/>
                <w:lang w:eastAsia="en-US"/>
              </w:rPr>
            </w:pPr>
            <w:r w:rsidRPr="00EB3E1B">
              <w:rPr>
                <w:rFonts w:eastAsiaTheme="minorHAnsi"/>
                <w:color w:val="222222"/>
                <w:sz w:val="24"/>
                <w:szCs w:val="24"/>
                <w:lang w:eastAsia="en-US"/>
              </w:rPr>
              <w:t>18,27</w:t>
            </w:r>
          </w:p>
        </w:tc>
      </w:tr>
    </w:tbl>
    <w:p w:rsidR="00EB3E1B" w:rsidRPr="00EB3E1B" w:rsidRDefault="00EB3E1B" w:rsidP="00EB3E1B">
      <w:pPr>
        <w:rPr>
          <w:rFonts w:ascii="Times New Roman" w:hAnsi="Times New Roman" w:cs="Times New Roman"/>
          <w:color w:val="222222"/>
          <w:sz w:val="24"/>
          <w:szCs w:val="24"/>
        </w:rPr>
      </w:pPr>
    </w:p>
    <w:p w:rsidR="007264E8" w:rsidRPr="00EB3E1B" w:rsidRDefault="007970A1" w:rsidP="00345001">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b/>
        <w:t>Cukrinių runkelių šakniavaisių perdirbimo metu išgaunamo balto cukraus kiekis priklauso ne tik nuo cukringumo, bet ir nuo necukrinių medžiagų</w:t>
      </w:r>
      <w:r w:rsidR="00727C39">
        <w:rPr>
          <w:rFonts w:ascii="Times New Roman" w:hAnsi="Times New Roman" w:cs="Times New Roman"/>
          <w:color w:val="222222"/>
          <w:sz w:val="24"/>
          <w:szCs w:val="24"/>
        </w:rPr>
        <w:t xml:space="preserve"> (kalio, natrio, alfa amino azoto)</w:t>
      </w:r>
      <w:r>
        <w:rPr>
          <w:rFonts w:ascii="Times New Roman" w:hAnsi="Times New Roman" w:cs="Times New Roman"/>
          <w:color w:val="222222"/>
          <w:sz w:val="24"/>
          <w:szCs w:val="24"/>
        </w:rPr>
        <w:t xml:space="preserve">, esančių šakniavaisiuose. </w:t>
      </w:r>
      <w:r w:rsidR="00727C39">
        <w:rPr>
          <w:rFonts w:ascii="Times New Roman" w:hAnsi="Times New Roman" w:cs="Times New Roman"/>
          <w:color w:val="222222"/>
          <w:sz w:val="24"/>
          <w:szCs w:val="24"/>
        </w:rPr>
        <w:t xml:space="preserve">Šios medžiagos mažina </w:t>
      </w:r>
      <w:r w:rsidR="00EC5769">
        <w:rPr>
          <w:rFonts w:ascii="Times New Roman" w:hAnsi="Times New Roman" w:cs="Times New Roman"/>
          <w:color w:val="222222"/>
          <w:sz w:val="24"/>
          <w:szCs w:val="24"/>
        </w:rPr>
        <w:t xml:space="preserve">išgaunamo </w:t>
      </w:r>
      <w:r w:rsidR="00727C39">
        <w:rPr>
          <w:rFonts w:ascii="Times New Roman" w:hAnsi="Times New Roman" w:cs="Times New Roman"/>
          <w:color w:val="222222"/>
          <w:sz w:val="24"/>
          <w:szCs w:val="24"/>
        </w:rPr>
        <w:t>balto cukraus kiekį.</w:t>
      </w:r>
      <w:r w:rsidR="00EC5769">
        <w:rPr>
          <w:rFonts w:ascii="Times New Roman" w:hAnsi="Times New Roman" w:cs="Times New Roman"/>
          <w:color w:val="222222"/>
          <w:sz w:val="24"/>
          <w:szCs w:val="24"/>
        </w:rPr>
        <w:t xml:space="preserve"> Ferbanat L trąšos kalio kiekį šakniavais</w:t>
      </w:r>
      <w:r w:rsidR="008D04B7">
        <w:rPr>
          <w:rFonts w:ascii="Times New Roman" w:hAnsi="Times New Roman" w:cs="Times New Roman"/>
          <w:color w:val="222222"/>
          <w:sz w:val="24"/>
          <w:szCs w:val="24"/>
        </w:rPr>
        <w:t xml:space="preserve">iuose sumažino 5,8 – 11,1 </w:t>
      </w:r>
      <w:r w:rsidR="008D04B7" w:rsidRPr="00651C38">
        <w:rPr>
          <w:rFonts w:ascii="Times New Roman" w:hAnsi="Times New Roman" w:cs="Times New Roman"/>
          <w:color w:val="222222"/>
          <w:sz w:val="24"/>
          <w:szCs w:val="24"/>
        </w:rPr>
        <w:t>%</w:t>
      </w:r>
      <w:r w:rsidR="008D04B7">
        <w:rPr>
          <w:rFonts w:ascii="Times New Roman" w:hAnsi="Times New Roman" w:cs="Times New Roman"/>
          <w:color w:val="222222"/>
          <w:sz w:val="24"/>
          <w:szCs w:val="24"/>
        </w:rPr>
        <w:t xml:space="preserve"> (10 lentelė). Natrio kiekiui mūsų</w:t>
      </w:r>
      <w:r w:rsidR="004C11B7">
        <w:rPr>
          <w:rFonts w:ascii="Times New Roman" w:hAnsi="Times New Roman" w:cs="Times New Roman"/>
          <w:color w:val="222222"/>
          <w:sz w:val="24"/>
          <w:szCs w:val="24"/>
        </w:rPr>
        <w:t xml:space="preserve"> tirtos trąšos įtakos neturėjo.</w:t>
      </w:r>
      <w:r w:rsidR="008D04B7">
        <w:rPr>
          <w:rFonts w:ascii="Times New Roman" w:hAnsi="Times New Roman" w:cs="Times New Roman"/>
          <w:color w:val="222222"/>
          <w:sz w:val="24"/>
          <w:szCs w:val="24"/>
        </w:rPr>
        <w:t xml:space="preserve"> Didžiausias balto cukraus kiekis gautas cukrinius runkelius 3 kartus per vegetaciją patręšus Ferbanat L trąšomis didžiausia norma.</w:t>
      </w:r>
    </w:p>
    <w:p w:rsidR="00EB3E1B" w:rsidRPr="00EB3E1B" w:rsidRDefault="007970A1" w:rsidP="007264E8">
      <w:pPr>
        <w:spacing w:after="0"/>
        <w:jc w:val="center"/>
        <w:rPr>
          <w:rFonts w:ascii="Times New Roman" w:hAnsi="Times New Roman" w:cs="Times New Roman"/>
          <w:color w:val="222222"/>
          <w:sz w:val="24"/>
          <w:szCs w:val="24"/>
        </w:rPr>
      </w:pPr>
      <w:r>
        <w:rPr>
          <w:rFonts w:ascii="Times New Roman" w:hAnsi="Times New Roman" w:cs="Times New Roman"/>
          <w:b/>
          <w:color w:val="222222"/>
          <w:sz w:val="24"/>
          <w:szCs w:val="24"/>
        </w:rPr>
        <w:t xml:space="preserve">10 lentelė. </w:t>
      </w:r>
      <w:r w:rsidR="00EB3E1B" w:rsidRPr="00EB3E1B">
        <w:rPr>
          <w:rFonts w:ascii="Times New Roman" w:hAnsi="Times New Roman" w:cs="Times New Roman"/>
          <w:color w:val="222222"/>
          <w:sz w:val="24"/>
          <w:szCs w:val="24"/>
        </w:rPr>
        <w:t>Cukrinių runkelių šakniavaisių kokybės duomenys ir balto cukraus derlius</w:t>
      </w:r>
    </w:p>
    <w:p w:rsidR="00EB3E1B" w:rsidRDefault="00EB3E1B" w:rsidP="007264E8">
      <w:pPr>
        <w:spacing w:after="0"/>
        <w:jc w:val="center"/>
        <w:rPr>
          <w:rFonts w:ascii="Times New Roman" w:hAnsi="Times New Roman" w:cs="Times New Roman"/>
          <w:color w:val="222222"/>
          <w:sz w:val="24"/>
          <w:szCs w:val="24"/>
        </w:rPr>
      </w:pPr>
      <w:r w:rsidRPr="00EB3E1B">
        <w:rPr>
          <w:rFonts w:ascii="Times New Roman" w:hAnsi="Times New Roman" w:cs="Times New Roman"/>
          <w:color w:val="222222"/>
          <w:sz w:val="24"/>
          <w:szCs w:val="24"/>
        </w:rPr>
        <w:t>Rumokai, 2016</w:t>
      </w:r>
    </w:p>
    <w:p w:rsidR="007264E8" w:rsidRPr="00EB3E1B" w:rsidRDefault="007264E8" w:rsidP="007264E8">
      <w:pPr>
        <w:spacing w:after="0"/>
        <w:jc w:val="center"/>
        <w:rPr>
          <w:rFonts w:ascii="Times New Roman" w:hAnsi="Times New Roman" w:cs="Times New Roman"/>
          <w:color w:val="222222"/>
          <w:sz w:val="24"/>
          <w:szCs w:val="24"/>
        </w:rPr>
      </w:pPr>
    </w:p>
    <w:tbl>
      <w:tblPr>
        <w:tblStyle w:val="TableGrid"/>
        <w:tblW w:w="9854" w:type="dxa"/>
        <w:tblLook w:val="01E0" w:firstRow="1" w:lastRow="1" w:firstColumn="1" w:lastColumn="1" w:noHBand="0" w:noVBand="0"/>
      </w:tblPr>
      <w:tblGrid>
        <w:gridCol w:w="337"/>
        <w:gridCol w:w="2501"/>
        <w:gridCol w:w="1660"/>
        <w:gridCol w:w="1785"/>
        <w:gridCol w:w="1785"/>
        <w:gridCol w:w="1786"/>
      </w:tblGrid>
      <w:tr w:rsidR="00EB3E1B" w:rsidRPr="00EB3E1B" w:rsidTr="007970A1">
        <w:tc>
          <w:tcPr>
            <w:tcW w:w="2838" w:type="dxa"/>
            <w:gridSpan w:val="2"/>
          </w:tcPr>
          <w:p w:rsidR="00EB3E1B" w:rsidRPr="00EB3E1B" w:rsidRDefault="00EB3E1B" w:rsidP="00B656BD">
            <w:pPr>
              <w:rPr>
                <w:rFonts w:eastAsiaTheme="minorHAnsi"/>
                <w:color w:val="222222"/>
                <w:sz w:val="24"/>
                <w:szCs w:val="24"/>
                <w:lang w:eastAsia="en-US"/>
              </w:rPr>
            </w:pPr>
            <w:r w:rsidRPr="00EB3E1B">
              <w:rPr>
                <w:rFonts w:eastAsiaTheme="minorHAnsi"/>
                <w:color w:val="222222"/>
                <w:sz w:val="24"/>
                <w:szCs w:val="24"/>
                <w:lang w:eastAsia="en-US"/>
              </w:rPr>
              <w:t>Variantai</w:t>
            </w:r>
          </w:p>
        </w:tc>
        <w:tc>
          <w:tcPr>
            <w:tcW w:w="1660" w:type="dxa"/>
            <w:shd w:val="clear" w:color="auto" w:fill="auto"/>
          </w:tcPr>
          <w:p w:rsidR="00EB3E1B" w:rsidRPr="007970A1" w:rsidRDefault="00EB3E1B" w:rsidP="00B656BD">
            <w:pPr>
              <w:jc w:val="center"/>
              <w:rPr>
                <w:rFonts w:eastAsiaTheme="minorHAnsi"/>
                <w:color w:val="222222"/>
                <w:sz w:val="22"/>
                <w:szCs w:val="22"/>
                <w:lang w:eastAsia="en-US"/>
              </w:rPr>
            </w:pPr>
            <w:r w:rsidRPr="007970A1">
              <w:rPr>
                <w:rFonts w:eastAsiaTheme="minorHAnsi"/>
                <w:color w:val="222222"/>
                <w:sz w:val="22"/>
                <w:szCs w:val="22"/>
                <w:lang w:eastAsia="en-US"/>
              </w:rPr>
              <w:t xml:space="preserve">Kalis </w:t>
            </w:r>
          </w:p>
          <w:p w:rsidR="00EB3E1B" w:rsidRPr="007970A1" w:rsidRDefault="00EB3E1B" w:rsidP="00B656BD">
            <w:pPr>
              <w:ind w:right="-131" w:hanging="117"/>
              <w:jc w:val="center"/>
              <w:rPr>
                <w:rFonts w:eastAsiaTheme="minorHAnsi"/>
                <w:color w:val="222222"/>
                <w:sz w:val="22"/>
                <w:szCs w:val="22"/>
                <w:lang w:eastAsia="en-US"/>
              </w:rPr>
            </w:pPr>
            <w:r w:rsidRPr="007970A1">
              <w:rPr>
                <w:rFonts w:eastAsiaTheme="minorHAnsi"/>
                <w:color w:val="222222"/>
                <w:sz w:val="22"/>
                <w:szCs w:val="22"/>
                <w:lang w:eastAsia="en-US"/>
              </w:rPr>
              <w:t>mmol 100 g-1</w:t>
            </w:r>
          </w:p>
        </w:tc>
        <w:tc>
          <w:tcPr>
            <w:tcW w:w="1785" w:type="dxa"/>
            <w:shd w:val="clear" w:color="auto" w:fill="auto"/>
          </w:tcPr>
          <w:p w:rsidR="00EB3E1B" w:rsidRPr="007970A1" w:rsidRDefault="00EB3E1B" w:rsidP="00B656BD">
            <w:pPr>
              <w:jc w:val="center"/>
              <w:rPr>
                <w:rFonts w:eastAsiaTheme="minorHAnsi"/>
                <w:color w:val="222222"/>
                <w:sz w:val="22"/>
                <w:szCs w:val="22"/>
                <w:lang w:eastAsia="en-US"/>
              </w:rPr>
            </w:pPr>
            <w:r w:rsidRPr="007970A1">
              <w:rPr>
                <w:rFonts w:eastAsiaTheme="minorHAnsi"/>
                <w:color w:val="222222"/>
                <w:sz w:val="22"/>
                <w:szCs w:val="22"/>
                <w:lang w:eastAsia="en-US"/>
              </w:rPr>
              <w:t xml:space="preserve">Natris </w:t>
            </w:r>
          </w:p>
          <w:p w:rsidR="00EB3E1B" w:rsidRPr="007970A1" w:rsidRDefault="00EB3E1B" w:rsidP="00B656BD">
            <w:pPr>
              <w:ind w:right="-164" w:hanging="85"/>
              <w:jc w:val="center"/>
              <w:rPr>
                <w:rFonts w:eastAsiaTheme="minorHAnsi"/>
                <w:color w:val="222222"/>
                <w:sz w:val="22"/>
                <w:szCs w:val="22"/>
                <w:lang w:eastAsia="en-US"/>
              </w:rPr>
            </w:pPr>
            <w:r w:rsidRPr="007970A1">
              <w:rPr>
                <w:rFonts w:eastAsiaTheme="minorHAnsi"/>
                <w:color w:val="222222"/>
                <w:sz w:val="22"/>
                <w:szCs w:val="22"/>
                <w:lang w:eastAsia="en-US"/>
              </w:rPr>
              <w:t>mmol 100g-1</w:t>
            </w:r>
          </w:p>
        </w:tc>
        <w:tc>
          <w:tcPr>
            <w:tcW w:w="1785" w:type="dxa"/>
          </w:tcPr>
          <w:p w:rsidR="00EB3E1B" w:rsidRPr="007970A1" w:rsidRDefault="00EB3E1B" w:rsidP="00B656BD">
            <w:pPr>
              <w:jc w:val="center"/>
              <w:rPr>
                <w:rFonts w:eastAsiaTheme="minorHAnsi"/>
                <w:color w:val="222222"/>
                <w:sz w:val="22"/>
                <w:szCs w:val="22"/>
                <w:lang w:eastAsia="en-US"/>
              </w:rPr>
            </w:pPr>
            <w:r w:rsidRPr="007970A1">
              <w:rPr>
                <w:rFonts w:eastAsiaTheme="minorHAnsi"/>
                <w:color w:val="222222"/>
                <w:sz w:val="22"/>
                <w:szCs w:val="22"/>
                <w:lang w:eastAsia="en-US"/>
              </w:rPr>
              <w:t>Alfa amino azotas mg 100g-1</w:t>
            </w:r>
          </w:p>
        </w:tc>
        <w:tc>
          <w:tcPr>
            <w:tcW w:w="1786" w:type="dxa"/>
            <w:shd w:val="clear" w:color="auto" w:fill="auto"/>
          </w:tcPr>
          <w:p w:rsidR="00EB3E1B" w:rsidRPr="007970A1" w:rsidRDefault="00EB3E1B" w:rsidP="00B656BD">
            <w:pPr>
              <w:jc w:val="center"/>
              <w:rPr>
                <w:rFonts w:eastAsiaTheme="minorHAnsi"/>
                <w:color w:val="222222"/>
                <w:sz w:val="22"/>
                <w:szCs w:val="22"/>
                <w:lang w:eastAsia="en-US"/>
              </w:rPr>
            </w:pPr>
            <w:r w:rsidRPr="007970A1">
              <w:rPr>
                <w:rFonts w:eastAsiaTheme="minorHAnsi"/>
                <w:color w:val="222222"/>
                <w:sz w:val="22"/>
                <w:szCs w:val="22"/>
                <w:lang w:eastAsia="en-US"/>
              </w:rPr>
              <w:t xml:space="preserve">Baltas cukrus </w:t>
            </w:r>
          </w:p>
          <w:p w:rsidR="00EB3E1B" w:rsidRPr="007970A1" w:rsidRDefault="00EB3E1B" w:rsidP="00B656BD">
            <w:pPr>
              <w:jc w:val="center"/>
              <w:rPr>
                <w:rFonts w:eastAsiaTheme="minorHAnsi"/>
                <w:color w:val="222222"/>
                <w:sz w:val="22"/>
                <w:szCs w:val="22"/>
                <w:lang w:eastAsia="en-US"/>
              </w:rPr>
            </w:pPr>
            <w:r w:rsidRPr="007970A1">
              <w:rPr>
                <w:rFonts w:eastAsiaTheme="minorHAnsi"/>
                <w:color w:val="222222"/>
                <w:sz w:val="22"/>
                <w:szCs w:val="22"/>
                <w:lang w:eastAsia="en-US"/>
              </w:rPr>
              <w:t>t ha-1</w:t>
            </w:r>
          </w:p>
        </w:tc>
      </w:tr>
      <w:tr w:rsidR="007970A1" w:rsidRPr="00EB3E1B" w:rsidTr="007970A1">
        <w:tc>
          <w:tcPr>
            <w:tcW w:w="337" w:type="dxa"/>
          </w:tcPr>
          <w:p w:rsidR="007970A1" w:rsidRPr="00EB3E1B" w:rsidRDefault="007970A1" w:rsidP="007970A1">
            <w:pPr>
              <w:ind w:right="-92"/>
              <w:rPr>
                <w:rFonts w:eastAsiaTheme="minorHAnsi"/>
                <w:color w:val="222222"/>
                <w:sz w:val="24"/>
                <w:szCs w:val="24"/>
                <w:lang w:eastAsia="en-US"/>
              </w:rPr>
            </w:pPr>
            <w:r w:rsidRPr="00EB3E1B">
              <w:rPr>
                <w:rFonts w:eastAsiaTheme="minorHAnsi"/>
                <w:color w:val="222222"/>
                <w:sz w:val="24"/>
                <w:szCs w:val="24"/>
                <w:lang w:eastAsia="en-US"/>
              </w:rPr>
              <w:t>1</w:t>
            </w:r>
          </w:p>
        </w:tc>
        <w:tc>
          <w:tcPr>
            <w:tcW w:w="2501" w:type="dxa"/>
            <w:vAlign w:val="center"/>
          </w:tcPr>
          <w:p w:rsidR="007970A1" w:rsidRPr="0085049D" w:rsidRDefault="007970A1" w:rsidP="007970A1">
            <w:pPr>
              <w:ind w:left="-24" w:hanging="84"/>
              <w:rPr>
                <w:rFonts w:eastAsiaTheme="minorHAnsi"/>
                <w:color w:val="222222"/>
                <w:sz w:val="22"/>
                <w:szCs w:val="22"/>
                <w:lang w:eastAsia="en-US"/>
              </w:rPr>
            </w:pPr>
            <w:r w:rsidRPr="0085049D">
              <w:rPr>
                <w:rFonts w:eastAsiaTheme="minorHAnsi"/>
                <w:color w:val="222222"/>
                <w:sz w:val="22"/>
                <w:szCs w:val="22"/>
                <w:lang w:eastAsia="en-US"/>
              </w:rPr>
              <w:t>Kontrolė ( NPK trąšos)</w:t>
            </w:r>
          </w:p>
        </w:tc>
        <w:tc>
          <w:tcPr>
            <w:tcW w:w="1660"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4,13</w:t>
            </w:r>
          </w:p>
        </w:tc>
        <w:tc>
          <w:tcPr>
            <w:tcW w:w="1785"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0,22</w:t>
            </w:r>
          </w:p>
        </w:tc>
        <w:tc>
          <w:tcPr>
            <w:tcW w:w="1785" w:type="dxa"/>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10,20</w:t>
            </w:r>
          </w:p>
        </w:tc>
        <w:tc>
          <w:tcPr>
            <w:tcW w:w="1786" w:type="dxa"/>
            <w:shd w:val="clear" w:color="auto" w:fill="auto"/>
            <w:vAlign w:val="center"/>
          </w:tcPr>
          <w:p w:rsidR="007970A1" w:rsidRPr="00EB3E1B" w:rsidRDefault="007970A1" w:rsidP="007970A1">
            <w:pPr>
              <w:spacing w:line="360" w:lineRule="auto"/>
              <w:jc w:val="center"/>
              <w:rPr>
                <w:rFonts w:eastAsiaTheme="minorHAnsi"/>
                <w:color w:val="222222"/>
                <w:sz w:val="24"/>
                <w:szCs w:val="24"/>
                <w:lang w:eastAsia="en-US"/>
              </w:rPr>
            </w:pPr>
            <w:r w:rsidRPr="00EB3E1B">
              <w:rPr>
                <w:rFonts w:eastAsiaTheme="minorHAnsi"/>
                <w:color w:val="222222"/>
                <w:sz w:val="24"/>
                <w:szCs w:val="24"/>
                <w:lang w:eastAsia="en-US"/>
              </w:rPr>
              <w:t>14,92</w:t>
            </w:r>
          </w:p>
        </w:tc>
      </w:tr>
      <w:tr w:rsidR="007970A1" w:rsidRPr="00EB3E1B" w:rsidTr="007970A1">
        <w:tc>
          <w:tcPr>
            <w:tcW w:w="337" w:type="dxa"/>
          </w:tcPr>
          <w:p w:rsidR="007970A1" w:rsidRPr="00EB3E1B" w:rsidRDefault="005C6369" w:rsidP="007970A1">
            <w:pPr>
              <w:ind w:right="-108"/>
              <w:rPr>
                <w:rFonts w:eastAsiaTheme="minorHAnsi"/>
                <w:color w:val="222222"/>
                <w:sz w:val="24"/>
                <w:szCs w:val="24"/>
                <w:lang w:eastAsia="en-US"/>
              </w:rPr>
            </w:pPr>
            <w:r>
              <w:rPr>
                <w:rFonts w:eastAsiaTheme="minorHAnsi"/>
                <w:color w:val="222222"/>
                <w:sz w:val="24"/>
                <w:szCs w:val="24"/>
                <w:lang w:eastAsia="en-US"/>
              </w:rPr>
              <w:t>2</w:t>
            </w:r>
          </w:p>
        </w:tc>
        <w:tc>
          <w:tcPr>
            <w:tcW w:w="2501" w:type="dxa"/>
            <w:vAlign w:val="bottom"/>
          </w:tcPr>
          <w:p w:rsidR="007970A1" w:rsidRPr="0085049D" w:rsidRDefault="007970A1" w:rsidP="007970A1">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3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660"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3,69</w:t>
            </w:r>
          </w:p>
        </w:tc>
        <w:tc>
          <w:tcPr>
            <w:tcW w:w="1785"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0,21</w:t>
            </w:r>
          </w:p>
        </w:tc>
        <w:tc>
          <w:tcPr>
            <w:tcW w:w="1785" w:type="dxa"/>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9,05</w:t>
            </w:r>
          </w:p>
        </w:tc>
        <w:tc>
          <w:tcPr>
            <w:tcW w:w="1786"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15,52</w:t>
            </w:r>
          </w:p>
        </w:tc>
      </w:tr>
      <w:tr w:rsidR="007970A1" w:rsidRPr="00EB3E1B" w:rsidTr="007970A1">
        <w:tc>
          <w:tcPr>
            <w:tcW w:w="337" w:type="dxa"/>
          </w:tcPr>
          <w:p w:rsidR="007970A1" w:rsidRPr="00EB3E1B" w:rsidRDefault="005C6369" w:rsidP="007970A1">
            <w:pPr>
              <w:rPr>
                <w:rFonts w:eastAsiaTheme="minorHAnsi"/>
                <w:color w:val="222222"/>
                <w:sz w:val="24"/>
                <w:szCs w:val="24"/>
                <w:lang w:eastAsia="en-US"/>
              </w:rPr>
            </w:pPr>
            <w:r>
              <w:rPr>
                <w:rFonts w:eastAsiaTheme="minorHAnsi"/>
                <w:color w:val="222222"/>
                <w:sz w:val="24"/>
                <w:szCs w:val="24"/>
                <w:lang w:eastAsia="en-US"/>
              </w:rPr>
              <w:t>3</w:t>
            </w:r>
          </w:p>
        </w:tc>
        <w:tc>
          <w:tcPr>
            <w:tcW w:w="2501" w:type="dxa"/>
            <w:vAlign w:val="bottom"/>
          </w:tcPr>
          <w:p w:rsidR="007970A1" w:rsidRPr="0085049D" w:rsidRDefault="007970A1" w:rsidP="007970A1">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660"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3,89</w:t>
            </w:r>
          </w:p>
        </w:tc>
        <w:tc>
          <w:tcPr>
            <w:tcW w:w="1785"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0,21</w:t>
            </w:r>
          </w:p>
        </w:tc>
        <w:tc>
          <w:tcPr>
            <w:tcW w:w="1785" w:type="dxa"/>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9,88</w:t>
            </w:r>
          </w:p>
        </w:tc>
        <w:tc>
          <w:tcPr>
            <w:tcW w:w="1786" w:type="dxa"/>
            <w:shd w:val="clear" w:color="auto" w:fill="auto"/>
            <w:vAlign w:val="center"/>
          </w:tcPr>
          <w:p w:rsidR="007970A1" w:rsidRPr="00EB3E1B" w:rsidRDefault="007970A1" w:rsidP="007970A1">
            <w:pPr>
              <w:jc w:val="center"/>
              <w:rPr>
                <w:rFonts w:eastAsiaTheme="minorHAnsi"/>
                <w:color w:val="222222"/>
                <w:sz w:val="24"/>
                <w:szCs w:val="24"/>
                <w:lang w:eastAsia="en-US"/>
              </w:rPr>
            </w:pPr>
            <w:r w:rsidRPr="00EB3E1B">
              <w:rPr>
                <w:rFonts w:eastAsiaTheme="minorHAnsi"/>
                <w:color w:val="222222"/>
                <w:sz w:val="24"/>
                <w:szCs w:val="24"/>
                <w:lang w:eastAsia="en-US"/>
              </w:rPr>
              <w:t>15,51</w:t>
            </w:r>
          </w:p>
        </w:tc>
      </w:tr>
    </w:tbl>
    <w:p w:rsidR="00EB3E1B" w:rsidRDefault="00EB3E1B" w:rsidP="00307B78">
      <w:pPr>
        <w:jc w:val="center"/>
        <w:rPr>
          <w:rFonts w:ascii="Times New Roman" w:hAnsi="Times New Roman" w:cs="Times New Roman"/>
          <w:b/>
          <w:sz w:val="24"/>
          <w:szCs w:val="24"/>
        </w:rPr>
      </w:pPr>
    </w:p>
    <w:p w:rsidR="007264E8" w:rsidRPr="0056318B" w:rsidRDefault="00C1574E" w:rsidP="00B37F28">
      <w:pPr>
        <w:spacing w:line="360" w:lineRule="auto"/>
        <w:ind w:firstLine="567"/>
        <w:jc w:val="both"/>
        <w:rPr>
          <w:rFonts w:ascii="Times New Roman" w:hAnsi="Times New Roman" w:cs="Times New Roman"/>
          <w:b/>
          <w:sz w:val="24"/>
          <w:szCs w:val="24"/>
        </w:rPr>
      </w:pPr>
      <w:r w:rsidRPr="00C1574E">
        <w:rPr>
          <w:rFonts w:ascii="Times New Roman" w:hAnsi="Times New Roman" w:cs="Times New Roman"/>
          <w:sz w:val="24"/>
          <w:szCs w:val="24"/>
        </w:rPr>
        <w:t>Cukrinių runkelių grybinės lapų ligos buvo nustatinėjamos prieš derliaus nuėmimą. Labiausiai cukrinius runkelius šiais metais pažeid</w:t>
      </w:r>
      <w:r>
        <w:rPr>
          <w:rFonts w:ascii="Times New Roman" w:hAnsi="Times New Roman" w:cs="Times New Roman"/>
          <w:sz w:val="24"/>
          <w:szCs w:val="24"/>
        </w:rPr>
        <w:t>ė rudmargė, baltuliai, miltligė ir rūdys (11</w:t>
      </w:r>
      <w:r w:rsidRPr="00C1574E">
        <w:rPr>
          <w:rFonts w:ascii="Times New Roman" w:hAnsi="Times New Roman" w:cs="Times New Roman"/>
          <w:sz w:val="24"/>
          <w:szCs w:val="24"/>
        </w:rPr>
        <w:t xml:space="preserve"> lentelė)</w:t>
      </w:r>
      <w:r>
        <w:rPr>
          <w:rFonts w:ascii="Times New Roman" w:hAnsi="Times New Roman" w:cs="Times New Roman"/>
          <w:sz w:val="24"/>
          <w:szCs w:val="24"/>
        </w:rPr>
        <w:t>. Kadangi rudmargės ir baltulių pažeidimo požymiai, vystymosi ciklas labai panašūs ir apsaugos priemonės tos pačios, šias ligas išs</w:t>
      </w:r>
      <w:r w:rsidR="008D548D">
        <w:rPr>
          <w:rFonts w:ascii="Times New Roman" w:hAnsi="Times New Roman" w:cs="Times New Roman"/>
          <w:sz w:val="24"/>
          <w:szCs w:val="24"/>
        </w:rPr>
        <w:t>kyrėme į vieną grupę. Jų</w:t>
      </w:r>
      <w:r>
        <w:rPr>
          <w:rFonts w:ascii="Times New Roman" w:hAnsi="Times New Roman" w:cs="Times New Roman"/>
          <w:sz w:val="24"/>
          <w:szCs w:val="24"/>
        </w:rPr>
        <w:t xml:space="preserve"> paplitimui Ferbanat L trąšos įtakos neturėjo, </w:t>
      </w:r>
      <w:r w:rsidRPr="0056318B">
        <w:rPr>
          <w:rFonts w:ascii="Times New Roman" w:hAnsi="Times New Roman" w:cs="Times New Roman"/>
          <w:b/>
          <w:sz w:val="24"/>
          <w:szCs w:val="24"/>
        </w:rPr>
        <w:t>tačiau žymiai (59,7 – 71,2 %) sumažino šių ligų intensyvumą. Miltligės intensyvumą sumažino Ferbanat L trąšų panaudojimas 3 kartus, išpurškiant per veget</w:t>
      </w:r>
      <w:r w:rsidR="00F16F9E">
        <w:rPr>
          <w:rFonts w:ascii="Times New Roman" w:hAnsi="Times New Roman" w:cs="Times New Roman"/>
          <w:b/>
          <w:sz w:val="24"/>
          <w:szCs w:val="24"/>
        </w:rPr>
        <w:t>aciją 7-3</w:t>
      </w:r>
      <w:r w:rsidRPr="0056318B">
        <w:rPr>
          <w:rFonts w:ascii="Times New Roman" w:hAnsi="Times New Roman" w:cs="Times New Roman"/>
          <w:b/>
          <w:sz w:val="24"/>
          <w:szCs w:val="24"/>
        </w:rPr>
        <w:t xml:space="preserve"> l ha</w:t>
      </w:r>
      <w:r w:rsidRPr="0056318B">
        <w:rPr>
          <w:rFonts w:ascii="Times New Roman" w:hAnsi="Times New Roman" w:cs="Times New Roman"/>
          <w:b/>
          <w:sz w:val="24"/>
          <w:szCs w:val="24"/>
          <w:vertAlign w:val="superscript"/>
        </w:rPr>
        <w:t>-1</w:t>
      </w:r>
      <w:r w:rsidRPr="0056318B">
        <w:rPr>
          <w:rFonts w:ascii="Times New Roman" w:hAnsi="Times New Roman" w:cs="Times New Roman"/>
          <w:b/>
          <w:sz w:val="24"/>
          <w:szCs w:val="24"/>
        </w:rPr>
        <w:t>.</w:t>
      </w:r>
      <w:r w:rsidR="00AC725D" w:rsidRPr="0056318B">
        <w:rPr>
          <w:rFonts w:ascii="Times New Roman" w:hAnsi="Times New Roman" w:cs="Times New Roman"/>
          <w:b/>
          <w:sz w:val="24"/>
          <w:szCs w:val="24"/>
        </w:rPr>
        <w:t xml:space="preserve"> Panašus Ferbanat L trąšų poveikis nustatytas ir rūdžių intensyvumui. </w:t>
      </w:r>
    </w:p>
    <w:p w:rsidR="00751739" w:rsidRDefault="00751739" w:rsidP="007264E8">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11 lentelė. </w:t>
      </w:r>
      <w:r>
        <w:rPr>
          <w:rFonts w:ascii="Times New Roman" w:hAnsi="Times New Roman" w:cs="Times New Roman"/>
          <w:sz w:val="24"/>
          <w:szCs w:val="24"/>
        </w:rPr>
        <w:t>Cukrinių runkelių lapų ligos</w:t>
      </w:r>
    </w:p>
    <w:p w:rsidR="00751739" w:rsidRDefault="00751739" w:rsidP="007264E8">
      <w:pPr>
        <w:spacing w:after="0"/>
        <w:jc w:val="center"/>
        <w:rPr>
          <w:rFonts w:ascii="Times New Roman" w:hAnsi="Times New Roman" w:cs="Times New Roman"/>
          <w:sz w:val="24"/>
          <w:szCs w:val="24"/>
        </w:rPr>
      </w:pPr>
      <w:r>
        <w:rPr>
          <w:rFonts w:ascii="Times New Roman" w:hAnsi="Times New Roman" w:cs="Times New Roman"/>
          <w:sz w:val="24"/>
          <w:szCs w:val="24"/>
        </w:rPr>
        <w:t>Rumokai, 2016</w:t>
      </w:r>
    </w:p>
    <w:p w:rsidR="00751739" w:rsidRPr="00751739" w:rsidRDefault="00751739" w:rsidP="00307B78">
      <w:pPr>
        <w:jc w:val="center"/>
        <w:rPr>
          <w:rFonts w:ascii="Times New Roman" w:hAnsi="Times New Roman" w:cs="Times New Roman"/>
          <w:sz w:val="24"/>
          <w:szCs w:val="24"/>
        </w:rPr>
      </w:pPr>
    </w:p>
    <w:tbl>
      <w:tblPr>
        <w:tblStyle w:val="TableGrid"/>
        <w:tblW w:w="9854" w:type="dxa"/>
        <w:tblLook w:val="01E0" w:firstRow="1" w:lastRow="1" w:firstColumn="1" w:lastColumn="1" w:noHBand="0" w:noVBand="0"/>
      </w:tblPr>
      <w:tblGrid>
        <w:gridCol w:w="337"/>
        <w:gridCol w:w="2501"/>
        <w:gridCol w:w="1169"/>
        <w:gridCol w:w="1169"/>
        <w:gridCol w:w="1170"/>
        <w:gridCol w:w="1169"/>
        <w:gridCol w:w="1169"/>
        <w:gridCol w:w="1170"/>
      </w:tblGrid>
      <w:tr w:rsidR="00751739" w:rsidRPr="00EB3E1B" w:rsidTr="00790781">
        <w:trPr>
          <w:trHeight w:val="138"/>
        </w:trPr>
        <w:tc>
          <w:tcPr>
            <w:tcW w:w="2838" w:type="dxa"/>
            <w:gridSpan w:val="2"/>
            <w:vMerge w:val="restart"/>
          </w:tcPr>
          <w:p w:rsidR="00751739" w:rsidRPr="00EB3E1B" w:rsidRDefault="00751739" w:rsidP="00790781">
            <w:pPr>
              <w:rPr>
                <w:rFonts w:eastAsiaTheme="minorHAnsi"/>
                <w:color w:val="222222"/>
                <w:sz w:val="24"/>
                <w:szCs w:val="24"/>
                <w:lang w:eastAsia="en-US"/>
              </w:rPr>
            </w:pPr>
            <w:r w:rsidRPr="00EB3E1B">
              <w:rPr>
                <w:rFonts w:eastAsiaTheme="minorHAnsi"/>
                <w:color w:val="222222"/>
                <w:sz w:val="24"/>
                <w:szCs w:val="24"/>
                <w:lang w:eastAsia="en-US"/>
              </w:rPr>
              <w:t>Variantai</w:t>
            </w:r>
          </w:p>
        </w:tc>
        <w:tc>
          <w:tcPr>
            <w:tcW w:w="2338" w:type="dxa"/>
            <w:gridSpan w:val="2"/>
            <w:shd w:val="clear" w:color="auto" w:fill="auto"/>
          </w:tcPr>
          <w:p w:rsidR="00751739" w:rsidRPr="00751739" w:rsidRDefault="00751739" w:rsidP="00790781">
            <w:pPr>
              <w:jc w:val="center"/>
              <w:rPr>
                <w:color w:val="222222"/>
                <w:sz w:val="22"/>
                <w:szCs w:val="22"/>
              </w:rPr>
            </w:pPr>
            <w:r w:rsidRPr="00751739">
              <w:rPr>
                <w:color w:val="222222"/>
                <w:sz w:val="22"/>
                <w:szCs w:val="22"/>
              </w:rPr>
              <w:t>Dėmėtligės (rudmargė+baltuliai)</w:t>
            </w:r>
          </w:p>
        </w:tc>
        <w:tc>
          <w:tcPr>
            <w:tcW w:w="2339" w:type="dxa"/>
            <w:gridSpan w:val="2"/>
            <w:shd w:val="clear" w:color="auto" w:fill="auto"/>
          </w:tcPr>
          <w:p w:rsidR="00751739" w:rsidRPr="00751739" w:rsidRDefault="00751739" w:rsidP="00790781">
            <w:pPr>
              <w:jc w:val="center"/>
              <w:rPr>
                <w:color w:val="222222"/>
                <w:sz w:val="22"/>
                <w:szCs w:val="22"/>
              </w:rPr>
            </w:pPr>
            <w:r w:rsidRPr="00751739">
              <w:rPr>
                <w:color w:val="222222"/>
                <w:sz w:val="22"/>
                <w:szCs w:val="22"/>
              </w:rPr>
              <w:t>Miltligė</w:t>
            </w:r>
          </w:p>
        </w:tc>
        <w:tc>
          <w:tcPr>
            <w:tcW w:w="2339" w:type="dxa"/>
            <w:gridSpan w:val="2"/>
            <w:shd w:val="clear" w:color="auto" w:fill="auto"/>
          </w:tcPr>
          <w:p w:rsidR="00751739" w:rsidRPr="00751739" w:rsidRDefault="00751739" w:rsidP="00790781">
            <w:pPr>
              <w:jc w:val="center"/>
              <w:rPr>
                <w:rFonts w:eastAsiaTheme="minorHAnsi"/>
                <w:color w:val="222222"/>
                <w:sz w:val="22"/>
                <w:szCs w:val="22"/>
                <w:lang w:eastAsia="en-US"/>
              </w:rPr>
            </w:pPr>
            <w:r w:rsidRPr="00751739">
              <w:rPr>
                <w:rFonts w:eastAsiaTheme="minorHAnsi"/>
                <w:color w:val="222222"/>
                <w:sz w:val="22"/>
                <w:szCs w:val="22"/>
                <w:lang w:eastAsia="en-US"/>
              </w:rPr>
              <w:t>Rūdys</w:t>
            </w:r>
          </w:p>
        </w:tc>
      </w:tr>
      <w:tr w:rsidR="00751739" w:rsidRPr="00EB3E1B" w:rsidTr="00790781">
        <w:trPr>
          <w:trHeight w:val="138"/>
        </w:trPr>
        <w:tc>
          <w:tcPr>
            <w:tcW w:w="2838" w:type="dxa"/>
            <w:gridSpan w:val="2"/>
            <w:vMerge/>
          </w:tcPr>
          <w:p w:rsidR="00751739" w:rsidRPr="00EB3E1B" w:rsidRDefault="00751739" w:rsidP="00751739">
            <w:pPr>
              <w:rPr>
                <w:color w:val="222222"/>
                <w:sz w:val="24"/>
                <w:szCs w:val="24"/>
              </w:rPr>
            </w:pPr>
          </w:p>
        </w:tc>
        <w:tc>
          <w:tcPr>
            <w:tcW w:w="1169" w:type="dxa"/>
            <w:vAlign w:val="center"/>
          </w:tcPr>
          <w:p w:rsidR="00751739" w:rsidRPr="009C0AFB" w:rsidRDefault="00751739" w:rsidP="00751739">
            <w:pPr>
              <w:ind w:left="-113" w:right="-33"/>
              <w:jc w:val="center"/>
            </w:pPr>
            <w:r w:rsidRPr="009C0AFB">
              <w:t>Paplitimas, %</w:t>
            </w:r>
          </w:p>
        </w:tc>
        <w:tc>
          <w:tcPr>
            <w:tcW w:w="1169" w:type="dxa"/>
            <w:vAlign w:val="center"/>
          </w:tcPr>
          <w:p w:rsidR="00751739" w:rsidRPr="009C0AFB" w:rsidRDefault="00751739" w:rsidP="00751739">
            <w:pPr>
              <w:ind w:left="-113" w:right="-33"/>
              <w:jc w:val="center"/>
            </w:pPr>
            <w:r w:rsidRPr="009C0AFB">
              <w:t>Intensy</w:t>
            </w:r>
            <w:r>
              <w:t>-</w:t>
            </w:r>
            <w:r w:rsidRPr="009C0AFB">
              <w:t>vumas, %</w:t>
            </w:r>
          </w:p>
        </w:tc>
        <w:tc>
          <w:tcPr>
            <w:tcW w:w="1170" w:type="dxa"/>
            <w:vAlign w:val="center"/>
          </w:tcPr>
          <w:p w:rsidR="00751739" w:rsidRPr="009C0AFB" w:rsidRDefault="00751739" w:rsidP="00751739">
            <w:pPr>
              <w:ind w:left="-113" w:right="-33"/>
              <w:jc w:val="center"/>
            </w:pPr>
            <w:r w:rsidRPr="009C0AFB">
              <w:t>Paplitimas, %</w:t>
            </w:r>
          </w:p>
        </w:tc>
        <w:tc>
          <w:tcPr>
            <w:tcW w:w="1169" w:type="dxa"/>
            <w:vAlign w:val="center"/>
          </w:tcPr>
          <w:p w:rsidR="00751739" w:rsidRPr="009C0AFB" w:rsidRDefault="00751739" w:rsidP="00751739">
            <w:pPr>
              <w:ind w:left="-113" w:right="-33"/>
              <w:jc w:val="center"/>
            </w:pPr>
            <w:r w:rsidRPr="009C0AFB">
              <w:t>Intensy</w:t>
            </w:r>
            <w:r>
              <w:t>-</w:t>
            </w:r>
            <w:r w:rsidRPr="009C0AFB">
              <w:t>vumas, %</w:t>
            </w:r>
          </w:p>
        </w:tc>
        <w:tc>
          <w:tcPr>
            <w:tcW w:w="1169" w:type="dxa"/>
            <w:vAlign w:val="center"/>
          </w:tcPr>
          <w:p w:rsidR="00751739" w:rsidRPr="009C0AFB" w:rsidRDefault="00751739" w:rsidP="00751739">
            <w:pPr>
              <w:ind w:left="-113" w:right="-33"/>
              <w:jc w:val="center"/>
            </w:pPr>
            <w:r w:rsidRPr="009C0AFB">
              <w:t>Paplitimas, %</w:t>
            </w:r>
          </w:p>
        </w:tc>
        <w:tc>
          <w:tcPr>
            <w:tcW w:w="1170" w:type="dxa"/>
            <w:vAlign w:val="center"/>
          </w:tcPr>
          <w:p w:rsidR="00751739" w:rsidRPr="009C0AFB" w:rsidRDefault="00751739" w:rsidP="00751739">
            <w:pPr>
              <w:ind w:left="-113" w:right="-33"/>
              <w:jc w:val="center"/>
            </w:pPr>
            <w:r w:rsidRPr="009C0AFB">
              <w:t>Intensy</w:t>
            </w:r>
            <w:r>
              <w:t>-</w:t>
            </w:r>
            <w:r w:rsidRPr="009C0AFB">
              <w:t>vumas, %</w:t>
            </w:r>
          </w:p>
        </w:tc>
      </w:tr>
      <w:tr w:rsidR="00751739" w:rsidRPr="00EB3E1B" w:rsidTr="00751739">
        <w:tc>
          <w:tcPr>
            <w:tcW w:w="337" w:type="dxa"/>
          </w:tcPr>
          <w:p w:rsidR="00751739" w:rsidRPr="00EB3E1B" w:rsidRDefault="00751739" w:rsidP="00790781">
            <w:pPr>
              <w:ind w:right="-92"/>
              <w:rPr>
                <w:rFonts w:eastAsiaTheme="minorHAnsi"/>
                <w:color w:val="222222"/>
                <w:sz w:val="24"/>
                <w:szCs w:val="24"/>
                <w:lang w:eastAsia="en-US"/>
              </w:rPr>
            </w:pPr>
            <w:r w:rsidRPr="00EB3E1B">
              <w:rPr>
                <w:rFonts w:eastAsiaTheme="minorHAnsi"/>
                <w:color w:val="222222"/>
                <w:sz w:val="24"/>
                <w:szCs w:val="24"/>
                <w:lang w:eastAsia="en-US"/>
              </w:rPr>
              <w:t>1</w:t>
            </w:r>
          </w:p>
        </w:tc>
        <w:tc>
          <w:tcPr>
            <w:tcW w:w="2501" w:type="dxa"/>
            <w:vAlign w:val="center"/>
          </w:tcPr>
          <w:p w:rsidR="00751739" w:rsidRPr="0085049D" w:rsidRDefault="00751739" w:rsidP="00790781">
            <w:pPr>
              <w:ind w:left="-24" w:hanging="84"/>
              <w:rPr>
                <w:rFonts w:eastAsiaTheme="minorHAnsi"/>
                <w:color w:val="222222"/>
                <w:sz w:val="22"/>
                <w:szCs w:val="22"/>
                <w:lang w:eastAsia="en-US"/>
              </w:rPr>
            </w:pPr>
            <w:r w:rsidRPr="0085049D">
              <w:rPr>
                <w:rFonts w:eastAsiaTheme="minorHAnsi"/>
                <w:color w:val="222222"/>
                <w:sz w:val="22"/>
                <w:szCs w:val="22"/>
                <w:lang w:eastAsia="en-US"/>
              </w:rPr>
              <w:t>Kontrolė ( NPK trąšos)</w:t>
            </w:r>
          </w:p>
        </w:tc>
        <w:tc>
          <w:tcPr>
            <w:tcW w:w="1169" w:type="dxa"/>
            <w:shd w:val="clear" w:color="auto" w:fill="auto"/>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95,8</w:t>
            </w:r>
          </w:p>
        </w:tc>
        <w:tc>
          <w:tcPr>
            <w:tcW w:w="1169" w:type="dxa"/>
            <w:shd w:val="clear" w:color="auto" w:fill="auto"/>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13,9</w:t>
            </w:r>
          </w:p>
        </w:tc>
        <w:tc>
          <w:tcPr>
            <w:tcW w:w="1170" w:type="dxa"/>
            <w:vAlign w:val="center"/>
          </w:tcPr>
          <w:p w:rsidR="00751739" w:rsidRPr="00EB3E1B" w:rsidRDefault="00751739" w:rsidP="00790781">
            <w:pPr>
              <w:spacing w:line="360" w:lineRule="auto"/>
              <w:jc w:val="center"/>
              <w:rPr>
                <w:color w:val="222222"/>
                <w:sz w:val="24"/>
                <w:szCs w:val="24"/>
              </w:rPr>
            </w:pPr>
            <w:r>
              <w:rPr>
                <w:color w:val="222222"/>
                <w:sz w:val="24"/>
                <w:szCs w:val="24"/>
              </w:rPr>
              <w:t>69,1</w:t>
            </w:r>
          </w:p>
        </w:tc>
        <w:tc>
          <w:tcPr>
            <w:tcW w:w="1169" w:type="dxa"/>
            <w:vAlign w:val="center"/>
          </w:tcPr>
          <w:p w:rsidR="00751739" w:rsidRPr="00EB3E1B" w:rsidRDefault="00751739" w:rsidP="00790781">
            <w:pPr>
              <w:spacing w:line="360" w:lineRule="auto"/>
              <w:jc w:val="center"/>
              <w:rPr>
                <w:color w:val="222222"/>
                <w:sz w:val="24"/>
                <w:szCs w:val="24"/>
              </w:rPr>
            </w:pPr>
            <w:r>
              <w:rPr>
                <w:color w:val="222222"/>
                <w:sz w:val="24"/>
                <w:szCs w:val="24"/>
              </w:rPr>
              <w:t>16,0</w:t>
            </w:r>
          </w:p>
        </w:tc>
        <w:tc>
          <w:tcPr>
            <w:tcW w:w="1169" w:type="dxa"/>
            <w:vAlign w:val="center"/>
          </w:tcPr>
          <w:p w:rsidR="00751739" w:rsidRPr="00EB3E1B" w:rsidRDefault="00751739" w:rsidP="00790781">
            <w:pPr>
              <w:spacing w:line="360" w:lineRule="auto"/>
              <w:jc w:val="center"/>
              <w:rPr>
                <w:color w:val="222222"/>
                <w:sz w:val="24"/>
                <w:szCs w:val="24"/>
              </w:rPr>
            </w:pPr>
            <w:r>
              <w:rPr>
                <w:color w:val="222222"/>
                <w:sz w:val="24"/>
                <w:szCs w:val="24"/>
              </w:rPr>
              <w:t>52,5</w:t>
            </w:r>
          </w:p>
        </w:tc>
        <w:tc>
          <w:tcPr>
            <w:tcW w:w="1170" w:type="dxa"/>
            <w:vAlign w:val="center"/>
          </w:tcPr>
          <w:p w:rsidR="00751739" w:rsidRPr="00EB3E1B" w:rsidRDefault="00751739" w:rsidP="00790781">
            <w:pPr>
              <w:spacing w:line="360" w:lineRule="auto"/>
              <w:jc w:val="center"/>
              <w:rPr>
                <w:rFonts w:eastAsiaTheme="minorHAnsi"/>
                <w:color w:val="222222"/>
                <w:sz w:val="24"/>
                <w:szCs w:val="24"/>
                <w:lang w:eastAsia="en-US"/>
              </w:rPr>
            </w:pPr>
            <w:r>
              <w:rPr>
                <w:rFonts w:eastAsiaTheme="minorHAnsi"/>
                <w:color w:val="222222"/>
                <w:sz w:val="24"/>
                <w:szCs w:val="24"/>
                <w:lang w:eastAsia="en-US"/>
              </w:rPr>
              <w:t>4,5</w:t>
            </w:r>
          </w:p>
        </w:tc>
      </w:tr>
      <w:tr w:rsidR="00751739" w:rsidRPr="00EB3E1B" w:rsidTr="00751739">
        <w:tc>
          <w:tcPr>
            <w:tcW w:w="337" w:type="dxa"/>
          </w:tcPr>
          <w:p w:rsidR="00751739" w:rsidRPr="00EB3E1B" w:rsidRDefault="00646351" w:rsidP="00790781">
            <w:pPr>
              <w:ind w:right="-108"/>
              <w:rPr>
                <w:rFonts w:eastAsiaTheme="minorHAnsi"/>
                <w:color w:val="222222"/>
                <w:sz w:val="24"/>
                <w:szCs w:val="24"/>
                <w:lang w:eastAsia="en-US"/>
              </w:rPr>
            </w:pPr>
            <w:r>
              <w:rPr>
                <w:rFonts w:eastAsiaTheme="minorHAnsi"/>
                <w:color w:val="222222"/>
                <w:sz w:val="24"/>
                <w:szCs w:val="24"/>
                <w:lang w:eastAsia="en-US"/>
              </w:rPr>
              <w:t>2</w:t>
            </w:r>
          </w:p>
        </w:tc>
        <w:tc>
          <w:tcPr>
            <w:tcW w:w="2501" w:type="dxa"/>
            <w:vAlign w:val="bottom"/>
          </w:tcPr>
          <w:p w:rsidR="00751739" w:rsidRPr="0085049D" w:rsidRDefault="00751739" w:rsidP="00790781">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3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169" w:type="dxa"/>
            <w:shd w:val="clear" w:color="auto" w:fill="auto"/>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99,2</w:t>
            </w:r>
          </w:p>
        </w:tc>
        <w:tc>
          <w:tcPr>
            <w:tcW w:w="1169" w:type="dxa"/>
            <w:shd w:val="clear" w:color="auto" w:fill="auto"/>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5,1</w:t>
            </w:r>
          </w:p>
        </w:tc>
        <w:tc>
          <w:tcPr>
            <w:tcW w:w="1170" w:type="dxa"/>
            <w:vAlign w:val="center"/>
          </w:tcPr>
          <w:p w:rsidR="00751739" w:rsidRPr="00EB3E1B" w:rsidRDefault="00751739" w:rsidP="00790781">
            <w:pPr>
              <w:jc w:val="center"/>
              <w:rPr>
                <w:color w:val="222222"/>
                <w:sz w:val="24"/>
                <w:szCs w:val="24"/>
              </w:rPr>
            </w:pPr>
            <w:r>
              <w:rPr>
                <w:color w:val="222222"/>
                <w:sz w:val="24"/>
                <w:szCs w:val="24"/>
              </w:rPr>
              <w:t>90,0</w:t>
            </w:r>
          </w:p>
        </w:tc>
        <w:tc>
          <w:tcPr>
            <w:tcW w:w="1169" w:type="dxa"/>
            <w:vAlign w:val="center"/>
          </w:tcPr>
          <w:p w:rsidR="00751739" w:rsidRPr="00EB3E1B" w:rsidRDefault="00751739" w:rsidP="00790781">
            <w:pPr>
              <w:jc w:val="center"/>
              <w:rPr>
                <w:color w:val="222222"/>
                <w:sz w:val="24"/>
                <w:szCs w:val="24"/>
              </w:rPr>
            </w:pPr>
            <w:r>
              <w:rPr>
                <w:color w:val="222222"/>
                <w:sz w:val="24"/>
                <w:szCs w:val="24"/>
              </w:rPr>
              <w:t>9,6</w:t>
            </w:r>
          </w:p>
        </w:tc>
        <w:tc>
          <w:tcPr>
            <w:tcW w:w="1169" w:type="dxa"/>
            <w:vAlign w:val="center"/>
          </w:tcPr>
          <w:p w:rsidR="00751739" w:rsidRPr="00EB3E1B" w:rsidRDefault="00751739" w:rsidP="00790781">
            <w:pPr>
              <w:jc w:val="center"/>
              <w:rPr>
                <w:color w:val="222222"/>
                <w:sz w:val="24"/>
                <w:szCs w:val="24"/>
              </w:rPr>
            </w:pPr>
            <w:r>
              <w:rPr>
                <w:color w:val="222222"/>
                <w:sz w:val="24"/>
                <w:szCs w:val="24"/>
              </w:rPr>
              <w:t>48,3</w:t>
            </w:r>
          </w:p>
        </w:tc>
        <w:tc>
          <w:tcPr>
            <w:tcW w:w="1170" w:type="dxa"/>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2,5</w:t>
            </w:r>
          </w:p>
        </w:tc>
      </w:tr>
      <w:tr w:rsidR="00751739" w:rsidRPr="00EB3E1B" w:rsidTr="00751739">
        <w:tc>
          <w:tcPr>
            <w:tcW w:w="337" w:type="dxa"/>
          </w:tcPr>
          <w:p w:rsidR="00751739" w:rsidRPr="00EB3E1B" w:rsidRDefault="00646351" w:rsidP="00790781">
            <w:pPr>
              <w:rPr>
                <w:rFonts w:eastAsiaTheme="minorHAnsi"/>
                <w:color w:val="222222"/>
                <w:sz w:val="24"/>
                <w:szCs w:val="24"/>
                <w:lang w:eastAsia="en-US"/>
              </w:rPr>
            </w:pPr>
            <w:r>
              <w:rPr>
                <w:rFonts w:eastAsiaTheme="minorHAnsi"/>
                <w:color w:val="222222"/>
                <w:sz w:val="24"/>
                <w:szCs w:val="24"/>
                <w:lang w:eastAsia="en-US"/>
              </w:rPr>
              <w:t>3</w:t>
            </w:r>
          </w:p>
        </w:tc>
        <w:tc>
          <w:tcPr>
            <w:tcW w:w="2501" w:type="dxa"/>
            <w:vAlign w:val="bottom"/>
          </w:tcPr>
          <w:p w:rsidR="00751739" w:rsidRPr="0085049D" w:rsidRDefault="00751739" w:rsidP="00790781">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169" w:type="dxa"/>
            <w:shd w:val="clear" w:color="auto" w:fill="auto"/>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89,1</w:t>
            </w:r>
          </w:p>
        </w:tc>
        <w:tc>
          <w:tcPr>
            <w:tcW w:w="1169" w:type="dxa"/>
            <w:shd w:val="clear" w:color="auto" w:fill="auto"/>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4,0</w:t>
            </w:r>
          </w:p>
        </w:tc>
        <w:tc>
          <w:tcPr>
            <w:tcW w:w="1170" w:type="dxa"/>
            <w:vAlign w:val="center"/>
          </w:tcPr>
          <w:p w:rsidR="00751739" w:rsidRPr="00EB3E1B" w:rsidRDefault="00751739" w:rsidP="00790781">
            <w:pPr>
              <w:jc w:val="center"/>
              <w:rPr>
                <w:color w:val="222222"/>
                <w:sz w:val="24"/>
                <w:szCs w:val="24"/>
              </w:rPr>
            </w:pPr>
            <w:r>
              <w:rPr>
                <w:color w:val="222222"/>
                <w:sz w:val="24"/>
                <w:szCs w:val="24"/>
              </w:rPr>
              <w:t>83,3</w:t>
            </w:r>
          </w:p>
        </w:tc>
        <w:tc>
          <w:tcPr>
            <w:tcW w:w="1169" w:type="dxa"/>
            <w:vAlign w:val="center"/>
          </w:tcPr>
          <w:p w:rsidR="00751739" w:rsidRPr="00EB3E1B" w:rsidRDefault="00751739" w:rsidP="00790781">
            <w:pPr>
              <w:jc w:val="center"/>
              <w:rPr>
                <w:color w:val="222222"/>
                <w:sz w:val="24"/>
                <w:szCs w:val="24"/>
              </w:rPr>
            </w:pPr>
            <w:r>
              <w:rPr>
                <w:color w:val="222222"/>
                <w:sz w:val="24"/>
                <w:szCs w:val="24"/>
              </w:rPr>
              <w:t>15,5</w:t>
            </w:r>
          </w:p>
        </w:tc>
        <w:tc>
          <w:tcPr>
            <w:tcW w:w="1169" w:type="dxa"/>
            <w:vAlign w:val="center"/>
          </w:tcPr>
          <w:p w:rsidR="00751739" w:rsidRPr="00EB3E1B" w:rsidRDefault="00751739" w:rsidP="00790781">
            <w:pPr>
              <w:jc w:val="center"/>
              <w:rPr>
                <w:color w:val="222222"/>
                <w:sz w:val="24"/>
                <w:szCs w:val="24"/>
              </w:rPr>
            </w:pPr>
            <w:r>
              <w:rPr>
                <w:color w:val="222222"/>
                <w:sz w:val="24"/>
                <w:szCs w:val="24"/>
              </w:rPr>
              <w:t>42,5</w:t>
            </w:r>
          </w:p>
        </w:tc>
        <w:tc>
          <w:tcPr>
            <w:tcW w:w="1170" w:type="dxa"/>
            <w:vAlign w:val="center"/>
          </w:tcPr>
          <w:p w:rsidR="00751739" w:rsidRPr="00EB3E1B" w:rsidRDefault="00751739" w:rsidP="00790781">
            <w:pPr>
              <w:jc w:val="center"/>
              <w:rPr>
                <w:rFonts w:eastAsiaTheme="minorHAnsi"/>
                <w:color w:val="222222"/>
                <w:sz w:val="24"/>
                <w:szCs w:val="24"/>
                <w:lang w:eastAsia="en-US"/>
              </w:rPr>
            </w:pPr>
            <w:r>
              <w:rPr>
                <w:rFonts w:eastAsiaTheme="minorHAnsi"/>
                <w:color w:val="222222"/>
                <w:sz w:val="24"/>
                <w:szCs w:val="24"/>
                <w:lang w:eastAsia="en-US"/>
              </w:rPr>
              <w:t>2,8</w:t>
            </w:r>
          </w:p>
        </w:tc>
      </w:tr>
    </w:tbl>
    <w:p w:rsidR="00751739" w:rsidRDefault="00751739" w:rsidP="00751739">
      <w:pPr>
        <w:jc w:val="center"/>
        <w:rPr>
          <w:rFonts w:ascii="Times New Roman" w:hAnsi="Times New Roman" w:cs="Times New Roman"/>
          <w:b/>
          <w:sz w:val="24"/>
          <w:szCs w:val="24"/>
        </w:rPr>
      </w:pPr>
    </w:p>
    <w:p w:rsidR="00A32D63" w:rsidRPr="009B556E" w:rsidRDefault="00970788" w:rsidP="009B556E">
      <w:pPr>
        <w:spacing w:line="360" w:lineRule="auto"/>
        <w:ind w:firstLine="567"/>
        <w:jc w:val="both"/>
        <w:rPr>
          <w:rFonts w:ascii="Times New Roman" w:hAnsi="Times New Roman" w:cs="Times New Roman"/>
          <w:sz w:val="24"/>
          <w:szCs w:val="24"/>
        </w:rPr>
      </w:pPr>
      <w:r w:rsidRPr="00315FC6">
        <w:rPr>
          <w:rFonts w:ascii="Times New Roman" w:hAnsi="Times New Roman" w:cs="Times New Roman"/>
          <w:sz w:val="24"/>
          <w:szCs w:val="24"/>
        </w:rPr>
        <w:t>Norėdami apskaičiuoti tręšimo skirtingomis trąšomis ekonominį efektą, faktinio cukringumo šakniavaisių derlių perskaičiavome į bazinio cukringumo šakniavaisių derlių</w:t>
      </w:r>
      <w:r w:rsidR="00315FC6">
        <w:rPr>
          <w:rFonts w:ascii="Times New Roman" w:hAnsi="Times New Roman" w:cs="Times New Roman"/>
          <w:sz w:val="24"/>
          <w:szCs w:val="24"/>
        </w:rPr>
        <w:t xml:space="preserve"> (12 lentelė)</w:t>
      </w:r>
      <w:r w:rsidRPr="00315FC6">
        <w:rPr>
          <w:rFonts w:ascii="Times New Roman" w:hAnsi="Times New Roman" w:cs="Times New Roman"/>
          <w:sz w:val="24"/>
          <w:szCs w:val="24"/>
        </w:rPr>
        <w:t>.</w:t>
      </w:r>
      <w:r w:rsidR="007264E8">
        <w:rPr>
          <w:rFonts w:ascii="Times New Roman" w:hAnsi="Times New Roman" w:cs="Times New Roman"/>
          <w:sz w:val="24"/>
          <w:szCs w:val="24"/>
        </w:rPr>
        <w:t xml:space="preserve"> Mūsų tyrimų duomenimis teigiami pajamų priedai gaut</w:t>
      </w:r>
      <w:r w:rsidR="00B37F28">
        <w:rPr>
          <w:rFonts w:ascii="Times New Roman" w:hAnsi="Times New Roman" w:cs="Times New Roman"/>
          <w:sz w:val="24"/>
          <w:szCs w:val="24"/>
        </w:rPr>
        <w:t>i 3, 5</w:t>
      </w:r>
      <w:r w:rsidR="007264E8">
        <w:rPr>
          <w:rFonts w:ascii="Times New Roman" w:hAnsi="Times New Roman" w:cs="Times New Roman"/>
          <w:sz w:val="24"/>
          <w:szCs w:val="24"/>
        </w:rPr>
        <w:t xml:space="preserve"> variantų laukeliuose. Didžiausias pajamų priedas gautas cukrinius runkelius 3 kartus per vegetaciją nupurškus nedidele (1 l ha</w:t>
      </w:r>
      <w:r w:rsidR="007264E8" w:rsidRPr="00315FC6">
        <w:rPr>
          <w:rFonts w:ascii="Times New Roman" w:hAnsi="Times New Roman" w:cs="Times New Roman"/>
          <w:sz w:val="24"/>
          <w:szCs w:val="24"/>
          <w:vertAlign w:val="superscript"/>
        </w:rPr>
        <w:t>-1</w:t>
      </w:r>
      <w:r w:rsidR="007264E8">
        <w:rPr>
          <w:rFonts w:ascii="Times New Roman" w:hAnsi="Times New Roman" w:cs="Times New Roman"/>
          <w:sz w:val="24"/>
          <w:szCs w:val="24"/>
        </w:rPr>
        <w:t xml:space="preserve">) Ferbanat L trąšų norma. </w:t>
      </w:r>
    </w:p>
    <w:p w:rsidR="00315FC6" w:rsidRDefault="00315FC6" w:rsidP="007264E8">
      <w:pPr>
        <w:spacing w:after="0"/>
        <w:ind w:firstLine="567"/>
        <w:jc w:val="center"/>
        <w:rPr>
          <w:rFonts w:ascii="Times New Roman" w:hAnsi="Times New Roman" w:cs="Times New Roman"/>
          <w:sz w:val="24"/>
          <w:szCs w:val="24"/>
        </w:rPr>
      </w:pPr>
      <w:r>
        <w:rPr>
          <w:rFonts w:ascii="Times New Roman" w:hAnsi="Times New Roman" w:cs="Times New Roman"/>
          <w:b/>
          <w:sz w:val="24"/>
          <w:szCs w:val="24"/>
        </w:rPr>
        <w:t xml:space="preserve">12 lentelė. </w:t>
      </w:r>
      <w:r w:rsidRPr="00315FC6">
        <w:rPr>
          <w:rFonts w:ascii="Times New Roman" w:hAnsi="Times New Roman" w:cs="Times New Roman"/>
          <w:sz w:val="24"/>
          <w:szCs w:val="24"/>
        </w:rPr>
        <w:t xml:space="preserve">Ekonominis </w:t>
      </w:r>
      <w:r>
        <w:rPr>
          <w:rFonts w:ascii="Times New Roman" w:hAnsi="Times New Roman" w:cs="Times New Roman"/>
          <w:sz w:val="24"/>
          <w:szCs w:val="24"/>
        </w:rPr>
        <w:t>tirtų trąšų įvertinimas</w:t>
      </w:r>
    </w:p>
    <w:p w:rsidR="00315FC6" w:rsidRPr="00315FC6" w:rsidRDefault="00315FC6" w:rsidP="007264E8">
      <w:pPr>
        <w:spacing w:after="0"/>
        <w:ind w:firstLine="567"/>
        <w:jc w:val="center"/>
        <w:rPr>
          <w:rFonts w:ascii="Times New Roman" w:hAnsi="Times New Roman" w:cs="Times New Roman"/>
          <w:sz w:val="24"/>
          <w:szCs w:val="24"/>
        </w:rPr>
      </w:pPr>
      <w:r>
        <w:rPr>
          <w:rFonts w:ascii="Times New Roman" w:hAnsi="Times New Roman" w:cs="Times New Roman"/>
          <w:sz w:val="24"/>
          <w:szCs w:val="24"/>
        </w:rPr>
        <w:t>Rumokai, 2016</w:t>
      </w:r>
    </w:p>
    <w:p w:rsidR="00315FC6" w:rsidRPr="00315FC6" w:rsidRDefault="00315FC6" w:rsidP="00315FC6">
      <w:pPr>
        <w:ind w:firstLine="567"/>
        <w:jc w:val="both"/>
        <w:rPr>
          <w:rFonts w:ascii="Times New Roman" w:hAnsi="Times New Roman" w:cs="Times New Roman"/>
          <w:sz w:val="24"/>
          <w:szCs w:val="24"/>
        </w:rPr>
      </w:pPr>
    </w:p>
    <w:tbl>
      <w:tblPr>
        <w:tblStyle w:val="TableGrid"/>
        <w:tblW w:w="9854" w:type="dxa"/>
        <w:tblLayout w:type="fixed"/>
        <w:tblLook w:val="01E0" w:firstRow="1" w:lastRow="1" w:firstColumn="1" w:lastColumn="1" w:noHBand="0" w:noVBand="0"/>
      </w:tblPr>
      <w:tblGrid>
        <w:gridCol w:w="421"/>
        <w:gridCol w:w="2835"/>
        <w:gridCol w:w="1206"/>
        <w:gridCol w:w="1348"/>
        <w:gridCol w:w="1348"/>
        <w:gridCol w:w="1348"/>
        <w:gridCol w:w="1348"/>
      </w:tblGrid>
      <w:tr w:rsidR="00970788" w:rsidRPr="00EB3E1B" w:rsidTr="00790781">
        <w:tc>
          <w:tcPr>
            <w:tcW w:w="3256" w:type="dxa"/>
            <w:gridSpan w:val="2"/>
          </w:tcPr>
          <w:p w:rsidR="00970788" w:rsidRPr="00EB3E1B" w:rsidRDefault="00970788" w:rsidP="00970788">
            <w:pPr>
              <w:rPr>
                <w:rFonts w:eastAsiaTheme="minorHAnsi"/>
                <w:color w:val="222222"/>
                <w:sz w:val="24"/>
                <w:szCs w:val="24"/>
                <w:lang w:eastAsia="en-US"/>
              </w:rPr>
            </w:pPr>
            <w:r w:rsidRPr="00EB3E1B">
              <w:rPr>
                <w:rFonts w:eastAsiaTheme="minorHAnsi"/>
                <w:color w:val="222222"/>
                <w:sz w:val="24"/>
                <w:szCs w:val="24"/>
                <w:lang w:eastAsia="en-US"/>
              </w:rPr>
              <w:t>Variantai</w:t>
            </w:r>
          </w:p>
        </w:tc>
        <w:tc>
          <w:tcPr>
            <w:tcW w:w="1206" w:type="dxa"/>
            <w:shd w:val="clear" w:color="auto" w:fill="auto"/>
            <w:vAlign w:val="center"/>
          </w:tcPr>
          <w:p w:rsidR="00970788" w:rsidRPr="003B1A25" w:rsidRDefault="00970788" w:rsidP="00970788">
            <w:pPr>
              <w:ind w:left="-62" w:right="-67"/>
              <w:jc w:val="center"/>
            </w:pPr>
            <w:r w:rsidRPr="003B1A25">
              <w:rPr>
                <w:sz w:val="22"/>
                <w:szCs w:val="22"/>
              </w:rPr>
              <w:t xml:space="preserve">Bazinio cukringumo šakniavaisių derlius </w:t>
            </w:r>
            <w:r w:rsidRPr="003B1A25">
              <w:t>t ha</w:t>
            </w:r>
            <w:r w:rsidRPr="003B1A25">
              <w:rPr>
                <w:vertAlign w:val="superscript"/>
              </w:rPr>
              <w:t>-1</w:t>
            </w:r>
          </w:p>
        </w:tc>
        <w:tc>
          <w:tcPr>
            <w:tcW w:w="1348" w:type="dxa"/>
            <w:shd w:val="clear" w:color="auto" w:fill="auto"/>
            <w:vAlign w:val="center"/>
          </w:tcPr>
          <w:p w:rsidR="00970788" w:rsidRDefault="00970788" w:rsidP="00970788">
            <w:pPr>
              <w:ind w:right="-131" w:hanging="117"/>
              <w:jc w:val="center"/>
            </w:pPr>
            <w:r>
              <w:rPr>
                <w:sz w:val="22"/>
                <w:szCs w:val="22"/>
              </w:rPr>
              <w:t>Pajamos už derlių</w:t>
            </w:r>
            <w:r w:rsidRPr="003B1A25">
              <w:rPr>
                <w:sz w:val="22"/>
                <w:szCs w:val="22"/>
              </w:rPr>
              <w:t>,</w:t>
            </w:r>
          </w:p>
          <w:p w:rsidR="00970788" w:rsidRPr="003B1A25" w:rsidRDefault="00970788" w:rsidP="00970788">
            <w:pPr>
              <w:ind w:left="-149" w:right="-99"/>
              <w:jc w:val="center"/>
            </w:pPr>
            <w:r>
              <w:rPr>
                <w:sz w:val="22"/>
                <w:szCs w:val="22"/>
              </w:rPr>
              <w:t xml:space="preserve">Eur </w:t>
            </w:r>
            <w:r w:rsidRPr="003B1A25">
              <w:rPr>
                <w:sz w:val="22"/>
                <w:szCs w:val="22"/>
              </w:rPr>
              <w:t>ha</w:t>
            </w:r>
            <w:r w:rsidRPr="003B1A25">
              <w:rPr>
                <w:sz w:val="22"/>
                <w:szCs w:val="22"/>
                <w:vertAlign w:val="superscript"/>
              </w:rPr>
              <w:t>-1</w:t>
            </w:r>
          </w:p>
        </w:tc>
        <w:tc>
          <w:tcPr>
            <w:tcW w:w="1348" w:type="dxa"/>
            <w:shd w:val="clear" w:color="auto" w:fill="auto"/>
            <w:vAlign w:val="center"/>
          </w:tcPr>
          <w:p w:rsidR="00970788" w:rsidRPr="003B1A25" w:rsidRDefault="00970788" w:rsidP="00970788">
            <w:pPr>
              <w:ind w:right="-164" w:hanging="85"/>
              <w:jc w:val="center"/>
            </w:pPr>
            <w:r w:rsidRPr="003B1A25">
              <w:rPr>
                <w:sz w:val="22"/>
                <w:szCs w:val="22"/>
              </w:rPr>
              <w:t>Išlaidos trąšoms</w:t>
            </w:r>
          </w:p>
          <w:p w:rsidR="00970788" w:rsidRPr="003B1A25" w:rsidRDefault="00970788" w:rsidP="00970788">
            <w:pPr>
              <w:ind w:right="-131" w:hanging="117"/>
              <w:jc w:val="center"/>
            </w:pPr>
            <w:r>
              <w:rPr>
                <w:sz w:val="22"/>
                <w:szCs w:val="22"/>
              </w:rPr>
              <w:t>Eur</w:t>
            </w:r>
            <w:r w:rsidRPr="003B1A25">
              <w:rPr>
                <w:sz w:val="22"/>
                <w:szCs w:val="22"/>
              </w:rPr>
              <w:t xml:space="preserve"> ha</w:t>
            </w:r>
            <w:r w:rsidRPr="003B1A25">
              <w:rPr>
                <w:sz w:val="22"/>
                <w:szCs w:val="22"/>
                <w:vertAlign w:val="superscript"/>
              </w:rPr>
              <w:t>-1</w:t>
            </w:r>
          </w:p>
        </w:tc>
        <w:tc>
          <w:tcPr>
            <w:tcW w:w="1348" w:type="dxa"/>
            <w:vAlign w:val="center"/>
          </w:tcPr>
          <w:p w:rsidR="00970788" w:rsidRDefault="00970788" w:rsidP="00970788">
            <w:pPr>
              <w:ind w:right="-164" w:hanging="85"/>
              <w:jc w:val="center"/>
            </w:pPr>
            <w:r>
              <w:t>Pajamos, atmetus išlaidas trąšoms</w:t>
            </w:r>
          </w:p>
          <w:p w:rsidR="00970788" w:rsidRPr="003B1A25" w:rsidRDefault="00970788" w:rsidP="00970788">
            <w:pPr>
              <w:ind w:right="-164" w:hanging="85"/>
              <w:jc w:val="center"/>
            </w:pPr>
            <w:r>
              <w:rPr>
                <w:sz w:val="22"/>
                <w:szCs w:val="22"/>
              </w:rPr>
              <w:t>Eur</w:t>
            </w:r>
            <w:r w:rsidRPr="003B1A25">
              <w:rPr>
                <w:sz w:val="22"/>
                <w:szCs w:val="22"/>
              </w:rPr>
              <w:t xml:space="preserve"> ha</w:t>
            </w:r>
            <w:r w:rsidRPr="003B1A25">
              <w:rPr>
                <w:sz w:val="22"/>
                <w:szCs w:val="22"/>
                <w:vertAlign w:val="superscript"/>
              </w:rPr>
              <w:t>-1</w:t>
            </w:r>
          </w:p>
        </w:tc>
        <w:tc>
          <w:tcPr>
            <w:tcW w:w="1348" w:type="dxa"/>
            <w:shd w:val="clear" w:color="auto" w:fill="auto"/>
            <w:vAlign w:val="center"/>
          </w:tcPr>
          <w:p w:rsidR="00970788" w:rsidRPr="003B1A25" w:rsidRDefault="00970788" w:rsidP="00970788">
            <w:pPr>
              <w:jc w:val="center"/>
            </w:pPr>
            <w:r>
              <w:rPr>
                <w:sz w:val="22"/>
                <w:szCs w:val="22"/>
              </w:rPr>
              <w:t>Pajamų priedas</w:t>
            </w:r>
          </w:p>
          <w:p w:rsidR="00970788" w:rsidRPr="003B1A25" w:rsidRDefault="00970788" w:rsidP="00970788">
            <w:pPr>
              <w:jc w:val="center"/>
            </w:pPr>
            <w:r>
              <w:rPr>
                <w:sz w:val="22"/>
                <w:szCs w:val="22"/>
              </w:rPr>
              <w:t>Eur</w:t>
            </w:r>
            <w:r w:rsidRPr="003B1A25">
              <w:rPr>
                <w:sz w:val="22"/>
                <w:szCs w:val="22"/>
              </w:rPr>
              <w:t xml:space="preserve"> ha</w:t>
            </w:r>
            <w:r w:rsidRPr="003B1A25">
              <w:rPr>
                <w:sz w:val="22"/>
                <w:szCs w:val="22"/>
                <w:vertAlign w:val="superscript"/>
              </w:rPr>
              <w:t>-1</w:t>
            </w:r>
          </w:p>
        </w:tc>
      </w:tr>
      <w:tr w:rsidR="00970788" w:rsidRPr="00EB3E1B" w:rsidTr="00790781">
        <w:tc>
          <w:tcPr>
            <w:tcW w:w="421" w:type="dxa"/>
            <w:vAlign w:val="center"/>
          </w:tcPr>
          <w:p w:rsidR="00970788" w:rsidRPr="00EB3E1B" w:rsidRDefault="00970788" w:rsidP="00790781">
            <w:pPr>
              <w:ind w:left="-113" w:right="-92" w:hanging="113"/>
              <w:jc w:val="center"/>
              <w:rPr>
                <w:rFonts w:eastAsiaTheme="minorHAnsi"/>
                <w:color w:val="222222"/>
                <w:sz w:val="24"/>
                <w:szCs w:val="24"/>
                <w:lang w:eastAsia="en-US"/>
              </w:rPr>
            </w:pPr>
            <w:r w:rsidRPr="00EB3E1B">
              <w:rPr>
                <w:rFonts w:eastAsiaTheme="minorHAnsi"/>
                <w:color w:val="222222"/>
                <w:sz w:val="24"/>
                <w:szCs w:val="24"/>
                <w:lang w:eastAsia="en-US"/>
              </w:rPr>
              <w:t>1</w:t>
            </w:r>
          </w:p>
        </w:tc>
        <w:tc>
          <w:tcPr>
            <w:tcW w:w="2835" w:type="dxa"/>
            <w:vAlign w:val="center"/>
          </w:tcPr>
          <w:p w:rsidR="00970788" w:rsidRPr="0085049D" w:rsidRDefault="00970788" w:rsidP="00790781">
            <w:pPr>
              <w:ind w:left="-24" w:hanging="84"/>
              <w:rPr>
                <w:rFonts w:eastAsiaTheme="minorHAnsi"/>
                <w:color w:val="222222"/>
                <w:sz w:val="22"/>
                <w:szCs w:val="22"/>
                <w:lang w:eastAsia="en-US"/>
              </w:rPr>
            </w:pPr>
            <w:r w:rsidRPr="0085049D">
              <w:rPr>
                <w:rFonts w:eastAsiaTheme="minorHAnsi"/>
                <w:color w:val="222222"/>
                <w:sz w:val="22"/>
                <w:szCs w:val="22"/>
                <w:lang w:eastAsia="en-US"/>
              </w:rPr>
              <w:t>Kontrolė ( NPK trąšos)</w:t>
            </w:r>
          </w:p>
        </w:tc>
        <w:tc>
          <w:tcPr>
            <w:tcW w:w="1206" w:type="dxa"/>
            <w:shd w:val="clear" w:color="auto" w:fill="auto"/>
            <w:vAlign w:val="center"/>
          </w:tcPr>
          <w:p w:rsidR="00970788" w:rsidRPr="00EB3E1B" w:rsidRDefault="0077008E" w:rsidP="00790781">
            <w:pPr>
              <w:spacing w:line="360" w:lineRule="auto"/>
              <w:jc w:val="center"/>
              <w:rPr>
                <w:rFonts w:eastAsiaTheme="minorHAnsi"/>
                <w:color w:val="222222"/>
                <w:sz w:val="24"/>
                <w:szCs w:val="24"/>
                <w:lang w:eastAsia="en-US"/>
              </w:rPr>
            </w:pPr>
            <w:r>
              <w:rPr>
                <w:rFonts w:eastAsiaTheme="minorHAnsi"/>
                <w:color w:val="222222"/>
                <w:sz w:val="24"/>
                <w:szCs w:val="24"/>
                <w:lang w:eastAsia="en-US"/>
              </w:rPr>
              <w:t>110,58</w:t>
            </w:r>
          </w:p>
        </w:tc>
        <w:tc>
          <w:tcPr>
            <w:tcW w:w="1348" w:type="dxa"/>
            <w:shd w:val="clear" w:color="auto" w:fill="auto"/>
            <w:vAlign w:val="center"/>
          </w:tcPr>
          <w:p w:rsidR="00970788" w:rsidRPr="00EB3E1B" w:rsidRDefault="000B6231" w:rsidP="00790781">
            <w:pPr>
              <w:spacing w:line="360" w:lineRule="auto"/>
              <w:jc w:val="center"/>
              <w:rPr>
                <w:rFonts w:eastAsiaTheme="minorHAnsi"/>
                <w:color w:val="222222"/>
                <w:sz w:val="24"/>
                <w:szCs w:val="24"/>
                <w:lang w:eastAsia="en-US"/>
              </w:rPr>
            </w:pPr>
            <w:r>
              <w:rPr>
                <w:rFonts w:eastAsiaTheme="minorHAnsi"/>
                <w:color w:val="222222"/>
                <w:sz w:val="24"/>
                <w:szCs w:val="24"/>
                <w:lang w:eastAsia="en-US"/>
              </w:rPr>
              <w:t>3075,23</w:t>
            </w:r>
          </w:p>
        </w:tc>
        <w:tc>
          <w:tcPr>
            <w:tcW w:w="1348" w:type="dxa"/>
            <w:shd w:val="clear" w:color="auto" w:fill="auto"/>
            <w:vAlign w:val="center"/>
          </w:tcPr>
          <w:p w:rsidR="00970788" w:rsidRPr="00EB3E1B" w:rsidRDefault="0077008E" w:rsidP="00790781">
            <w:pPr>
              <w:spacing w:line="360" w:lineRule="auto"/>
              <w:jc w:val="center"/>
              <w:rPr>
                <w:rFonts w:eastAsiaTheme="minorHAnsi"/>
                <w:color w:val="222222"/>
                <w:sz w:val="24"/>
                <w:szCs w:val="24"/>
                <w:lang w:eastAsia="en-US"/>
              </w:rPr>
            </w:pPr>
            <w:r>
              <w:rPr>
                <w:rFonts w:eastAsiaTheme="minorHAnsi"/>
                <w:color w:val="222222"/>
                <w:sz w:val="24"/>
                <w:szCs w:val="24"/>
                <w:lang w:eastAsia="en-US"/>
              </w:rPr>
              <w:t>275,02</w:t>
            </w:r>
          </w:p>
        </w:tc>
        <w:tc>
          <w:tcPr>
            <w:tcW w:w="1348" w:type="dxa"/>
            <w:vAlign w:val="center"/>
          </w:tcPr>
          <w:p w:rsidR="00970788" w:rsidRPr="00EB3E1B" w:rsidRDefault="000B6231" w:rsidP="00790781">
            <w:pPr>
              <w:jc w:val="center"/>
              <w:rPr>
                <w:rFonts w:eastAsiaTheme="minorHAnsi"/>
                <w:color w:val="222222"/>
                <w:sz w:val="24"/>
                <w:szCs w:val="24"/>
                <w:lang w:eastAsia="en-US"/>
              </w:rPr>
            </w:pPr>
            <w:r>
              <w:rPr>
                <w:rFonts w:eastAsiaTheme="minorHAnsi"/>
                <w:color w:val="222222"/>
                <w:sz w:val="24"/>
                <w:szCs w:val="24"/>
                <w:lang w:eastAsia="en-US"/>
              </w:rPr>
              <w:t>2800,21</w:t>
            </w:r>
          </w:p>
        </w:tc>
        <w:tc>
          <w:tcPr>
            <w:tcW w:w="1348" w:type="dxa"/>
            <w:shd w:val="clear" w:color="auto" w:fill="auto"/>
            <w:vAlign w:val="center"/>
          </w:tcPr>
          <w:p w:rsidR="00970788" w:rsidRPr="00EB3E1B" w:rsidRDefault="005510A2" w:rsidP="00790781">
            <w:pPr>
              <w:spacing w:line="360" w:lineRule="auto"/>
              <w:jc w:val="center"/>
              <w:rPr>
                <w:rFonts w:eastAsiaTheme="minorHAnsi"/>
                <w:color w:val="222222"/>
                <w:sz w:val="24"/>
                <w:szCs w:val="24"/>
                <w:lang w:eastAsia="en-US"/>
              </w:rPr>
            </w:pPr>
            <w:r>
              <w:rPr>
                <w:rFonts w:eastAsiaTheme="minorHAnsi"/>
                <w:color w:val="222222"/>
                <w:sz w:val="24"/>
                <w:szCs w:val="24"/>
                <w:lang w:eastAsia="en-US"/>
              </w:rPr>
              <w:t>-</w:t>
            </w:r>
          </w:p>
        </w:tc>
      </w:tr>
      <w:tr w:rsidR="00970788" w:rsidRPr="00EB3E1B" w:rsidTr="00790781">
        <w:tc>
          <w:tcPr>
            <w:tcW w:w="421" w:type="dxa"/>
          </w:tcPr>
          <w:p w:rsidR="00970788" w:rsidRPr="00EB3E1B" w:rsidRDefault="00A90A07" w:rsidP="00790781">
            <w:pPr>
              <w:ind w:right="-108"/>
              <w:rPr>
                <w:rFonts w:eastAsiaTheme="minorHAnsi"/>
                <w:color w:val="222222"/>
                <w:sz w:val="24"/>
                <w:szCs w:val="24"/>
                <w:lang w:eastAsia="en-US"/>
              </w:rPr>
            </w:pPr>
            <w:r>
              <w:rPr>
                <w:rFonts w:eastAsiaTheme="minorHAnsi"/>
                <w:color w:val="222222"/>
                <w:sz w:val="24"/>
                <w:szCs w:val="24"/>
                <w:lang w:eastAsia="en-US"/>
              </w:rPr>
              <w:t>2</w:t>
            </w:r>
          </w:p>
        </w:tc>
        <w:tc>
          <w:tcPr>
            <w:tcW w:w="2835" w:type="dxa"/>
            <w:vAlign w:val="bottom"/>
          </w:tcPr>
          <w:p w:rsidR="00970788" w:rsidRPr="0085049D" w:rsidRDefault="00970788" w:rsidP="00790781">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3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2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206" w:type="dxa"/>
            <w:shd w:val="clear" w:color="auto" w:fill="auto"/>
            <w:vAlign w:val="center"/>
          </w:tcPr>
          <w:p w:rsidR="00970788" w:rsidRPr="00EB3E1B" w:rsidRDefault="0077008E" w:rsidP="00790781">
            <w:pPr>
              <w:jc w:val="center"/>
              <w:rPr>
                <w:rFonts w:eastAsiaTheme="minorHAnsi"/>
                <w:color w:val="222222"/>
                <w:sz w:val="24"/>
                <w:szCs w:val="24"/>
                <w:lang w:eastAsia="en-US"/>
              </w:rPr>
            </w:pPr>
            <w:r>
              <w:rPr>
                <w:rFonts w:eastAsiaTheme="minorHAnsi"/>
                <w:color w:val="222222"/>
                <w:sz w:val="24"/>
                <w:szCs w:val="24"/>
                <w:lang w:eastAsia="en-US"/>
              </w:rPr>
              <w:t>113,92</w:t>
            </w:r>
          </w:p>
        </w:tc>
        <w:tc>
          <w:tcPr>
            <w:tcW w:w="1348" w:type="dxa"/>
            <w:shd w:val="clear" w:color="auto" w:fill="auto"/>
            <w:vAlign w:val="center"/>
          </w:tcPr>
          <w:p w:rsidR="00970788" w:rsidRPr="00EB3E1B" w:rsidRDefault="000B6231" w:rsidP="00790781">
            <w:pPr>
              <w:jc w:val="center"/>
              <w:rPr>
                <w:rFonts w:eastAsiaTheme="minorHAnsi"/>
                <w:color w:val="222222"/>
                <w:sz w:val="24"/>
                <w:szCs w:val="24"/>
                <w:lang w:eastAsia="en-US"/>
              </w:rPr>
            </w:pPr>
            <w:r>
              <w:rPr>
                <w:rFonts w:eastAsiaTheme="minorHAnsi"/>
                <w:color w:val="222222"/>
                <w:sz w:val="24"/>
                <w:szCs w:val="24"/>
                <w:lang w:eastAsia="en-US"/>
              </w:rPr>
              <w:t>3168,11</w:t>
            </w:r>
          </w:p>
        </w:tc>
        <w:tc>
          <w:tcPr>
            <w:tcW w:w="1348" w:type="dxa"/>
            <w:shd w:val="clear" w:color="auto" w:fill="auto"/>
            <w:vAlign w:val="center"/>
          </w:tcPr>
          <w:p w:rsidR="0077008E" w:rsidRDefault="0077008E" w:rsidP="0077008E">
            <w:pPr>
              <w:spacing w:line="360" w:lineRule="auto"/>
              <w:jc w:val="center"/>
              <w:rPr>
                <w:rFonts w:eastAsiaTheme="minorHAnsi"/>
                <w:color w:val="222222"/>
                <w:sz w:val="24"/>
                <w:szCs w:val="24"/>
                <w:lang w:eastAsia="en-US"/>
              </w:rPr>
            </w:pPr>
            <w:r>
              <w:rPr>
                <w:rFonts w:eastAsiaTheme="minorHAnsi"/>
                <w:color w:val="222222"/>
                <w:sz w:val="24"/>
                <w:szCs w:val="24"/>
                <w:lang w:eastAsia="en-US"/>
              </w:rPr>
              <w:t>345,02*</w:t>
            </w:r>
          </w:p>
          <w:p w:rsidR="00970788" w:rsidRPr="00EB3E1B" w:rsidRDefault="0077008E" w:rsidP="0077008E">
            <w:pPr>
              <w:jc w:val="center"/>
              <w:rPr>
                <w:rFonts w:eastAsiaTheme="minorHAnsi"/>
                <w:color w:val="222222"/>
                <w:sz w:val="24"/>
                <w:szCs w:val="24"/>
                <w:lang w:eastAsia="en-US"/>
              </w:rPr>
            </w:pPr>
            <w:r>
              <w:rPr>
                <w:rFonts w:eastAsiaTheme="minorHAnsi"/>
                <w:color w:val="222222"/>
                <w:sz w:val="24"/>
                <w:szCs w:val="24"/>
                <w:lang w:eastAsia="en-US"/>
              </w:rPr>
              <w:t>331,02**</w:t>
            </w:r>
          </w:p>
        </w:tc>
        <w:tc>
          <w:tcPr>
            <w:tcW w:w="1348" w:type="dxa"/>
            <w:vAlign w:val="center"/>
          </w:tcPr>
          <w:p w:rsidR="00970788" w:rsidRDefault="005510A2" w:rsidP="00790781">
            <w:pPr>
              <w:jc w:val="center"/>
              <w:rPr>
                <w:rFonts w:eastAsiaTheme="minorHAnsi"/>
                <w:color w:val="222222"/>
                <w:sz w:val="24"/>
                <w:szCs w:val="24"/>
                <w:lang w:eastAsia="en-US"/>
              </w:rPr>
            </w:pPr>
            <w:r>
              <w:rPr>
                <w:rFonts w:eastAsiaTheme="minorHAnsi"/>
                <w:color w:val="222222"/>
                <w:sz w:val="24"/>
                <w:szCs w:val="24"/>
                <w:lang w:eastAsia="en-US"/>
              </w:rPr>
              <w:t>2823,09*</w:t>
            </w:r>
          </w:p>
          <w:p w:rsidR="005510A2" w:rsidRPr="00EB3E1B" w:rsidRDefault="005510A2" w:rsidP="00790781">
            <w:pPr>
              <w:jc w:val="center"/>
              <w:rPr>
                <w:rFonts w:eastAsiaTheme="minorHAnsi"/>
                <w:color w:val="222222"/>
                <w:sz w:val="24"/>
                <w:szCs w:val="24"/>
                <w:lang w:eastAsia="en-US"/>
              </w:rPr>
            </w:pPr>
            <w:r>
              <w:rPr>
                <w:rFonts w:eastAsiaTheme="minorHAnsi"/>
                <w:color w:val="222222"/>
                <w:sz w:val="24"/>
                <w:szCs w:val="24"/>
                <w:lang w:eastAsia="en-US"/>
              </w:rPr>
              <w:t>2837,09**</w:t>
            </w:r>
          </w:p>
        </w:tc>
        <w:tc>
          <w:tcPr>
            <w:tcW w:w="1348" w:type="dxa"/>
            <w:shd w:val="clear" w:color="auto" w:fill="auto"/>
            <w:vAlign w:val="center"/>
          </w:tcPr>
          <w:p w:rsidR="00970788" w:rsidRDefault="005510A2" w:rsidP="00790781">
            <w:pPr>
              <w:jc w:val="center"/>
              <w:rPr>
                <w:rFonts w:eastAsiaTheme="minorHAnsi"/>
                <w:color w:val="222222"/>
                <w:sz w:val="24"/>
                <w:szCs w:val="24"/>
                <w:lang w:eastAsia="en-US"/>
              </w:rPr>
            </w:pPr>
            <w:r>
              <w:rPr>
                <w:rFonts w:eastAsiaTheme="minorHAnsi"/>
                <w:color w:val="222222"/>
                <w:sz w:val="24"/>
                <w:szCs w:val="24"/>
                <w:lang w:eastAsia="en-US"/>
              </w:rPr>
              <w:t>22,88*</w:t>
            </w:r>
          </w:p>
          <w:p w:rsidR="005510A2" w:rsidRPr="00EB3E1B" w:rsidRDefault="005510A2" w:rsidP="00790781">
            <w:pPr>
              <w:jc w:val="center"/>
              <w:rPr>
                <w:rFonts w:eastAsiaTheme="minorHAnsi"/>
                <w:color w:val="222222"/>
                <w:sz w:val="24"/>
                <w:szCs w:val="24"/>
                <w:lang w:eastAsia="en-US"/>
              </w:rPr>
            </w:pPr>
            <w:r>
              <w:rPr>
                <w:rFonts w:eastAsiaTheme="minorHAnsi"/>
                <w:color w:val="222222"/>
                <w:sz w:val="24"/>
                <w:szCs w:val="24"/>
                <w:lang w:eastAsia="en-US"/>
              </w:rPr>
              <w:t>36,88**</w:t>
            </w:r>
          </w:p>
        </w:tc>
      </w:tr>
      <w:tr w:rsidR="00970788" w:rsidRPr="00EB3E1B" w:rsidTr="00790781">
        <w:tc>
          <w:tcPr>
            <w:tcW w:w="421" w:type="dxa"/>
          </w:tcPr>
          <w:p w:rsidR="00970788" w:rsidRPr="00EB3E1B" w:rsidRDefault="00A90A07" w:rsidP="00790781">
            <w:pPr>
              <w:rPr>
                <w:rFonts w:eastAsiaTheme="minorHAnsi"/>
                <w:color w:val="222222"/>
                <w:sz w:val="24"/>
                <w:szCs w:val="24"/>
                <w:lang w:eastAsia="en-US"/>
              </w:rPr>
            </w:pPr>
            <w:r>
              <w:rPr>
                <w:rFonts w:eastAsiaTheme="minorHAnsi"/>
                <w:color w:val="222222"/>
                <w:sz w:val="24"/>
                <w:szCs w:val="24"/>
                <w:lang w:eastAsia="en-US"/>
              </w:rPr>
              <w:t>3</w:t>
            </w:r>
          </w:p>
        </w:tc>
        <w:tc>
          <w:tcPr>
            <w:tcW w:w="2835" w:type="dxa"/>
            <w:vAlign w:val="bottom"/>
          </w:tcPr>
          <w:p w:rsidR="00970788" w:rsidRPr="0085049D" w:rsidRDefault="00970788" w:rsidP="00790781">
            <w:pPr>
              <w:ind w:left="-24" w:hanging="84"/>
              <w:rPr>
                <w:rFonts w:eastAsiaTheme="minorHAnsi"/>
                <w:color w:val="222222"/>
                <w:sz w:val="22"/>
                <w:szCs w:val="22"/>
                <w:lang w:eastAsia="en-US"/>
              </w:rPr>
            </w:pPr>
            <w:r w:rsidRPr="0085049D">
              <w:rPr>
                <w:rFonts w:eastAsiaTheme="minorHAnsi"/>
                <w:color w:val="222222"/>
                <w:sz w:val="22"/>
                <w:szCs w:val="22"/>
                <w:lang w:eastAsia="en-US"/>
              </w:rPr>
              <w:t>NPK trąšos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3-4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8-10 lapelių tarpsnyje + Ferbanat L 1 l ha</w:t>
            </w:r>
            <w:r w:rsidRPr="0085049D">
              <w:rPr>
                <w:rFonts w:eastAsiaTheme="minorHAnsi"/>
                <w:color w:val="222222"/>
                <w:sz w:val="22"/>
                <w:szCs w:val="22"/>
                <w:vertAlign w:val="superscript"/>
                <w:lang w:eastAsia="en-US"/>
              </w:rPr>
              <w:t>-1</w:t>
            </w:r>
            <w:r w:rsidRPr="0085049D">
              <w:rPr>
                <w:rFonts w:eastAsiaTheme="minorHAnsi"/>
                <w:color w:val="222222"/>
                <w:sz w:val="22"/>
                <w:szCs w:val="22"/>
                <w:lang w:eastAsia="en-US"/>
              </w:rPr>
              <w:t xml:space="preserve"> po 30-40 dienų</w:t>
            </w:r>
          </w:p>
        </w:tc>
        <w:tc>
          <w:tcPr>
            <w:tcW w:w="1206" w:type="dxa"/>
            <w:shd w:val="clear" w:color="auto" w:fill="auto"/>
            <w:vAlign w:val="center"/>
          </w:tcPr>
          <w:p w:rsidR="00970788" w:rsidRPr="00EB3E1B" w:rsidRDefault="0077008E" w:rsidP="00790781">
            <w:pPr>
              <w:jc w:val="center"/>
              <w:rPr>
                <w:rFonts w:eastAsiaTheme="minorHAnsi"/>
                <w:color w:val="222222"/>
                <w:sz w:val="24"/>
                <w:szCs w:val="24"/>
                <w:lang w:eastAsia="en-US"/>
              </w:rPr>
            </w:pPr>
            <w:r>
              <w:rPr>
                <w:rFonts w:eastAsiaTheme="minorHAnsi"/>
                <w:color w:val="222222"/>
                <w:sz w:val="24"/>
                <w:szCs w:val="24"/>
                <w:lang w:eastAsia="en-US"/>
              </w:rPr>
              <w:t>114,17</w:t>
            </w:r>
          </w:p>
        </w:tc>
        <w:tc>
          <w:tcPr>
            <w:tcW w:w="1348" w:type="dxa"/>
            <w:shd w:val="clear" w:color="auto" w:fill="auto"/>
            <w:vAlign w:val="center"/>
          </w:tcPr>
          <w:p w:rsidR="00970788" w:rsidRPr="00EB3E1B" w:rsidRDefault="000B6231" w:rsidP="00790781">
            <w:pPr>
              <w:jc w:val="center"/>
              <w:rPr>
                <w:rFonts w:eastAsiaTheme="minorHAnsi"/>
                <w:color w:val="222222"/>
                <w:sz w:val="24"/>
                <w:szCs w:val="24"/>
                <w:lang w:eastAsia="en-US"/>
              </w:rPr>
            </w:pPr>
            <w:r>
              <w:rPr>
                <w:rFonts w:eastAsiaTheme="minorHAnsi"/>
                <w:color w:val="222222"/>
                <w:sz w:val="24"/>
                <w:szCs w:val="24"/>
                <w:lang w:eastAsia="en-US"/>
              </w:rPr>
              <w:t>3175,07</w:t>
            </w:r>
          </w:p>
        </w:tc>
        <w:tc>
          <w:tcPr>
            <w:tcW w:w="1348" w:type="dxa"/>
            <w:shd w:val="clear" w:color="auto" w:fill="auto"/>
            <w:vAlign w:val="center"/>
          </w:tcPr>
          <w:p w:rsidR="00970788" w:rsidRDefault="000B6231" w:rsidP="00790781">
            <w:pPr>
              <w:jc w:val="center"/>
              <w:rPr>
                <w:rFonts w:eastAsiaTheme="minorHAnsi"/>
                <w:color w:val="222222"/>
                <w:sz w:val="24"/>
                <w:szCs w:val="24"/>
                <w:lang w:eastAsia="en-US"/>
              </w:rPr>
            </w:pPr>
            <w:r>
              <w:rPr>
                <w:rFonts w:eastAsiaTheme="minorHAnsi"/>
                <w:color w:val="222222"/>
                <w:sz w:val="24"/>
                <w:szCs w:val="24"/>
                <w:lang w:eastAsia="en-US"/>
              </w:rPr>
              <w:t>305,02*</w:t>
            </w:r>
          </w:p>
          <w:p w:rsidR="000B6231" w:rsidRPr="00EB3E1B" w:rsidRDefault="000B6231" w:rsidP="00790781">
            <w:pPr>
              <w:jc w:val="center"/>
              <w:rPr>
                <w:rFonts w:eastAsiaTheme="minorHAnsi"/>
                <w:color w:val="222222"/>
                <w:sz w:val="24"/>
                <w:szCs w:val="24"/>
                <w:lang w:eastAsia="en-US"/>
              </w:rPr>
            </w:pPr>
            <w:r>
              <w:rPr>
                <w:rFonts w:eastAsiaTheme="minorHAnsi"/>
                <w:color w:val="222222"/>
                <w:sz w:val="24"/>
                <w:szCs w:val="24"/>
                <w:lang w:eastAsia="en-US"/>
              </w:rPr>
              <w:t>299,02**</w:t>
            </w:r>
          </w:p>
        </w:tc>
        <w:tc>
          <w:tcPr>
            <w:tcW w:w="1348" w:type="dxa"/>
            <w:vAlign w:val="center"/>
          </w:tcPr>
          <w:p w:rsidR="005510A2" w:rsidRDefault="005510A2" w:rsidP="005510A2">
            <w:pPr>
              <w:jc w:val="center"/>
              <w:rPr>
                <w:rFonts w:eastAsiaTheme="minorHAnsi"/>
                <w:color w:val="222222"/>
                <w:sz w:val="24"/>
                <w:szCs w:val="24"/>
                <w:lang w:eastAsia="en-US"/>
              </w:rPr>
            </w:pPr>
            <w:r>
              <w:rPr>
                <w:rFonts w:eastAsiaTheme="minorHAnsi"/>
                <w:color w:val="222222"/>
                <w:sz w:val="24"/>
                <w:szCs w:val="24"/>
                <w:lang w:eastAsia="en-US"/>
              </w:rPr>
              <w:t>2870,05*</w:t>
            </w:r>
          </w:p>
          <w:p w:rsidR="00970788" w:rsidRPr="00EB3E1B" w:rsidRDefault="005510A2" w:rsidP="005510A2">
            <w:pPr>
              <w:jc w:val="center"/>
              <w:rPr>
                <w:rFonts w:eastAsiaTheme="minorHAnsi"/>
                <w:color w:val="222222"/>
                <w:sz w:val="24"/>
                <w:szCs w:val="24"/>
                <w:lang w:eastAsia="en-US"/>
              </w:rPr>
            </w:pPr>
            <w:r>
              <w:rPr>
                <w:rFonts w:eastAsiaTheme="minorHAnsi"/>
                <w:color w:val="222222"/>
                <w:sz w:val="24"/>
                <w:szCs w:val="24"/>
                <w:lang w:eastAsia="en-US"/>
              </w:rPr>
              <w:t>2876,05**</w:t>
            </w:r>
          </w:p>
        </w:tc>
        <w:tc>
          <w:tcPr>
            <w:tcW w:w="1348" w:type="dxa"/>
            <w:shd w:val="clear" w:color="auto" w:fill="auto"/>
            <w:vAlign w:val="center"/>
          </w:tcPr>
          <w:p w:rsidR="00970788" w:rsidRDefault="005510A2" w:rsidP="00790781">
            <w:pPr>
              <w:jc w:val="center"/>
              <w:rPr>
                <w:rFonts w:eastAsiaTheme="minorHAnsi"/>
                <w:color w:val="222222"/>
                <w:sz w:val="24"/>
                <w:szCs w:val="24"/>
                <w:lang w:eastAsia="en-US"/>
              </w:rPr>
            </w:pPr>
            <w:r>
              <w:rPr>
                <w:rFonts w:eastAsiaTheme="minorHAnsi"/>
                <w:color w:val="222222"/>
                <w:sz w:val="24"/>
                <w:szCs w:val="24"/>
                <w:lang w:eastAsia="en-US"/>
              </w:rPr>
              <w:t>69,84*</w:t>
            </w:r>
          </w:p>
          <w:p w:rsidR="005510A2" w:rsidRPr="00EB3E1B" w:rsidRDefault="005510A2" w:rsidP="00790781">
            <w:pPr>
              <w:jc w:val="center"/>
              <w:rPr>
                <w:rFonts w:eastAsiaTheme="minorHAnsi"/>
                <w:color w:val="222222"/>
                <w:sz w:val="24"/>
                <w:szCs w:val="24"/>
                <w:lang w:eastAsia="en-US"/>
              </w:rPr>
            </w:pPr>
            <w:r>
              <w:rPr>
                <w:rFonts w:eastAsiaTheme="minorHAnsi"/>
                <w:color w:val="222222"/>
                <w:sz w:val="24"/>
                <w:szCs w:val="24"/>
                <w:lang w:eastAsia="en-US"/>
              </w:rPr>
              <w:t>75,84**</w:t>
            </w:r>
          </w:p>
        </w:tc>
      </w:tr>
    </w:tbl>
    <w:p w:rsidR="005A704B" w:rsidRDefault="005A704B" w:rsidP="0077008E">
      <w:pPr>
        <w:rPr>
          <w:rFonts w:ascii="Times New Roman" w:hAnsi="Times New Roman" w:cs="Times New Roman"/>
          <w:sz w:val="24"/>
          <w:szCs w:val="24"/>
        </w:rPr>
      </w:pPr>
    </w:p>
    <w:p w:rsidR="00315FC6" w:rsidRDefault="0077008E" w:rsidP="005A704B">
      <w:pPr>
        <w:rPr>
          <w:rFonts w:ascii="Times New Roman" w:hAnsi="Times New Roman" w:cs="Times New Roman"/>
          <w:sz w:val="24"/>
          <w:szCs w:val="24"/>
        </w:rPr>
      </w:pPr>
      <w:r>
        <w:rPr>
          <w:rFonts w:ascii="Times New Roman" w:hAnsi="Times New Roman" w:cs="Times New Roman"/>
          <w:sz w:val="24"/>
          <w:szCs w:val="24"/>
        </w:rPr>
        <w:lastRenderedPageBreak/>
        <w:t xml:space="preserve">Pastaba: </w:t>
      </w:r>
      <w:r w:rsidRPr="0077008E">
        <w:rPr>
          <w:rFonts w:ascii="Times New Roman" w:hAnsi="Times New Roman" w:cs="Times New Roman"/>
          <w:sz w:val="24"/>
          <w:szCs w:val="24"/>
        </w:rPr>
        <w:t>bazinis cukringumas – 16 %, bazinio cukringumo cukrinių runkelių supirkimo kaina – 27,81 Eur t-1</w:t>
      </w:r>
      <w:r>
        <w:rPr>
          <w:rFonts w:ascii="Times New Roman" w:hAnsi="Times New Roman" w:cs="Times New Roman"/>
          <w:sz w:val="24"/>
          <w:szCs w:val="24"/>
        </w:rPr>
        <w:t>, trąšų NPK 12-11-22 kaina – 348,00 Eur t</w:t>
      </w:r>
      <w:r w:rsidRPr="00223789">
        <w:rPr>
          <w:rFonts w:ascii="Times New Roman" w:hAnsi="Times New Roman" w:cs="Times New Roman"/>
          <w:sz w:val="24"/>
          <w:szCs w:val="24"/>
          <w:vertAlign w:val="superscript"/>
        </w:rPr>
        <w:t>-1</w:t>
      </w:r>
      <w:r>
        <w:rPr>
          <w:rFonts w:ascii="Times New Roman" w:hAnsi="Times New Roman" w:cs="Times New Roman"/>
          <w:sz w:val="24"/>
          <w:szCs w:val="24"/>
        </w:rPr>
        <w:t>, amonio salietros kaina – 192,76</w:t>
      </w:r>
      <w:r w:rsidRPr="00F660DA">
        <w:rPr>
          <w:rFonts w:ascii="Times New Roman" w:hAnsi="Times New Roman" w:cs="Times New Roman"/>
          <w:sz w:val="24"/>
          <w:szCs w:val="24"/>
        </w:rPr>
        <w:t xml:space="preserve"> </w:t>
      </w:r>
      <w:r>
        <w:rPr>
          <w:rFonts w:ascii="Times New Roman" w:hAnsi="Times New Roman" w:cs="Times New Roman"/>
          <w:sz w:val="24"/>
          <w:szCs w:val="24"/>
        </w:rPr>
        <w:t>Eur t</w:t>
      </w:r>
      <w:r w:rsidRPr="00223789">
        <w:rPr>
          <w:rFonts w:ascii="Times New Roman" w:hAnsi="Times New Roman" w:cs="Times New Roman"/>
          <w:sz w:val="24"/>
          <w:szCs w:val="24"/>
          <w:vertAlign w:val="superscript"/>
        </w:rPr>
        <w:t>-1</w:t>
      </w:r>
      <w:r>
        <w:rPr>
          <w:rFonts w:ascii="Times New Roman" w:hAnsi="Times New Roman" w:cs="Times New Roman"/>
          <w:sz w:val="24"/>
          <w:szCs w:val="24"/>
        </w:rPr>
        <w:t>, Ferbanat L kaina – 10,00* Eur l</w:t>
      </w:r>
      <w:r w:rsidRPr="00223789">
        <w:rPr>
          <w:rFonts w:ascii="Times New Roman" w:hAnsi="Times New Roman" w:cs="Times New Roman"/>
          <w:sz w:val="24"/>
          <w:szCs w:val="24"/>
          <w:vertAlign w:val="superscript"/>
        </w:rPr>
        <w:t>-1</w:t>
      </w:r>
      <w:r>
        <w:rPr>
          <w:rFonts w:ascii="Times New Roman" w:hAnsi="Times New Roman" w:cs="Times New Roman"/>
          <w:sz w:val="24"/>
          <w:szCs w:val="24"/>
        </w:rPr>
        <w:t xml:space="preserve"> (perkant didesnį kiekį – 8,00** Eur l</w:t>
      </w:r>
      <w:r w:rsidRPr="00F660DA">
        <w:rPr>
          <w:rFonts w:ascii="Times New Roman" w:hAnsi="Times New Roman" w:cs="Times New Roman"/>
          <w:sz w:val="24"/>
          <w:szCs w:val="24"/>
          <w:vertAlign w:val="superscript"/>
        </w:rPr>
        <w:t>-1</w:t>
      </w:r>
      <w:r>
        <w:rPr>
          <w:rFonts w:ascii="Times New Roman" w:hAnsi="Times New Roman" w:cs="Times New Roman"/>
          <w:sz w:val="24"/>
          <w:szCs w:val="24"/>
        </w:rPr>
        <w:t>).</w:t>
      </w:r>
      <w:r w:rsidRPr="00F660DA">
        <w:rPr>
          <w:rFonts w:ascii="Times New Roman" w:hAnsi="Times New Roman" w:cs="Times New Roman"/>
          <w:sz w:val="24"/>
          <w:szCs w:val="24"/>
        </w:rPr>
        <w:t xml:space="preserve"> Kainos nurodytos be PVM.</w:t>
      </w:r>
    </w:p>
    <w:p w:rsidR="00315FC6" w:rsidRPr="005A704B" w:rsidRDefault="005A704B" w:rsidP="005A704B">
      <w:pPr>
        <w:jc w:val="center"/>
        <w:rPr>
          <w:rFonts w:ascii="Times New Roman" w:hAnsi="Times New Roman" w:cs="Times New Roman"/>
          <w:b/>
          <w:sz w:val="24"/>
          <w:szCs w:val="24"/>
        </w:rPr>
      </w:pPr>
      <w:r>
        <w:rPr>
          <w:rFonts w:ascii="Times New Roman" w:hAnsi="Times New Roman" w:cs="Times New Roman"/>
          <w:b/>
          <w:sz w:val="24"/>
          <w:szCs w:val="24"/>
        </w:rPr>
        <w:t>Išvados</w:t>
      </w:r>
    </w:p>
    <w:p w:rsidR="00315FC6" w:rsidRPr="00BA64E8" w:rsidRDefault="008F0635" w:rsidP="007264E8">
      <w:pPr>
        <w:pStyle w:val="ListParagraph"/>
        <w:numPr>
          <w:ilvl w:val="0"/>
          <w:numId w:val="4"/>
        </w:numPr>
        <w:spacing w:line="360" w:lineRule="auto"/>
        <w:jc w:val="both"/>
        <w:rPr>
          <w:rFonts w:ascii="Times New Roman" w:hAnsi="Times New Roman" w:cs="Times New Roman"/>
          <w:sz w:val="24"/>
          <w:szCs w:val="24"/>
        </w:rPr>
      </w:pPr>
      <w:r w:rsidRPr="00BA64E8">
        <w:rPr>
          <w:rFonts w:ascii="Times New Roman" w:hAnsi="Times New Roman" w:cs="Times New Roman"/>
          <w:sz w:val="24"/>
          <w:szCs w:val="24"/>
        </w:rPr>
        <w:t>Ferbanat L trąšos padidino cukrinių runkelių atsparumą nepalankioms aplinkos sąlygoms.</w:t>
      </w:r>
      <w:r w:rsidR="00BA64E8" w:rsidRPr="00BA64E8">
        <w:rPr>
          <w:rFonts w:ascii="Times New Roman" w:hAnsi="Times New Roman" w:cs="Times New Roman"/>
          <w:sz w:val="24"/>
          <w:szCs w:val="24"/>
        </w:rPr>
        <w:t xml:space="preserve"> Panaudojus šias trąšas, per vegetaciją žuvo mažiau augalų negu tręšiant vien mineralinėmis trąšomis.</w:t>
      </w:r>
    </w:p>
    <w:p w:rsidR="008F0635" w:rsidRPr="00BA64E8" w:rsidRDefault="008F0635" w:rsidP="007264E8">
      <w:pPr>
        <w:pStyle w:val="ListParagraph"/>
        <w:numPr>
          <w:ilvl w:val="0"/>
          <w:numId w:val="4"/>
        </w:numPr>
        <w:spacing w:line="360" w:lineRule="auto"/>
        <w:jc w:val="both"/>
        <w:rPr>
          <w:rFonts w:ascii="Times New Roman" w:hAnsi="Times New Roman" w:cs="Times New Roman"/>
          <w:sz w:val="24"/>
          <w:szCs w:val="24"/>
        </w:rPr>
      </w:pPr>
      <w:r w:rsidRPr="00BA64E8">
        <w:rPr>
          <w:rFonts w:ascii="Times New Roman" w:hAnsi="Times New Roman" w:cs="Times New Roman"/>
          <w:sz w:val="24"/>
          <w:szCs w:val="24"/>
        </w:rPr>
        <w:t>Cukrinių runkelių šakniavaisių derlių</w:t>
      </w:r>
      <w:r w:rsidR="005A704B">
        <w:rPr>
          <w:rFonts w:ascii="Times New Roman" w:hAnsi="Times New Roman" w:cs="Times New Roman"/>
          <w:sz w:val="24"/>
          <w:szCs w:val="24"/>
        </w:rPr>
        <w:t xml:space="preserve"> Ferbanat L trąšos padidino</w:t>
      </w:r>
      <w:r w:rsidRPr="00BA64E8">
        <w:rPr>
          <w:rFonts w:ascii="Times New Roman" w:hAnsi="Times New Roman" w:cs="Times New Roman"/>
          <w:sz w:val="24"/>
          <w:szCs w:val="24"/>
        </w:rPr>
        <w:t xml:space="preserve"> -</w:t>
      </w:r>
      <w:r w:rsidR="008D548D">
        <w:rPr>
          <w:rFonts w:ascii="Times New Roman" w:hAnsi="Times New Roman" w:cs="Times New Roman"/>
          <w:sz w:val="24"/>
          <w:szCs w:val="24"/>
        </w:rPr>
        <w:t xml:space="preserve"> </w:t>
      </w:r>
      <w:r w:rsidRPr="00BA64E8">
        <w:rPr>
          <w:rFonts w:ascii="Times New Roman" w:hAnsi="Times New Roman" w:cs="Times New Roman"/>
          <w:sz w:val="24"/>
          <w:szCs w:val="24"/>
        </w:rPr>
        <w:t>4,15 t ha</w:t>
      </w:r>
      <w:r w:rsidRPr="00BA64E8">
        <w:rPr>
          <w:rFonts w:ascii="Times New Roman" w:hAnsi="Times New Roman" w:cs="Times New Roman"/>
          <w:sz w:val="24"/>
          <w:szCs w:val="24"/>
          <w:vertAlign w:val="superscript"/>
        </w:rPr>
        <w:t>-1</w:t>
      </w:r>
      <w:r w:rsidRPr="00BA64E8">
        <w:rPr>
          <w:rFonts w:ascii="Times New Roman" w:hAnsi="Times New Roman" w:cs="Times New Roman"/>
          <w:sz w:val="24"/>
          <w:szCs w:val="24"/>
        </w:rPr>
        <w:t>. Didžiausias šakniavaisių derlius gautas, runkelius nupurškus Ferbanat L trąšomis 3 kartu</w:t>
      </w:r>
      <w:r w:rsidR="002D53DF">
        <w:rPr>
          <w:rFonts w:ascii="Times New Roman" w:hAnsi="Times New Roman" w:cs="Times New Roman"/>
          <w:sz w:val="24"/>
          <w:szCs w:val="24"/>
        </w:rPr>
        <w:t xml:space="preserve">s per vegetaciją (bendra norma </w:t>
      </w:r>
      <w:r w:rsidR="002E7498">
        <w:rPr>
          <w:rFonts w:ascii="Times New Roman" w:hAnsi="Times New Roman" w:cs="Times New Roman"/>
          <w:sz w:val="24"/>
          <w:szCs w:val="24"/>
        </w:rPr>
        <w:t>7</w:t>
      </w:r>
      <w:r w:rsidRPr="00BA64E8">
        <w:rPr>
          <w:rFonts w:ascii="Times New Roman" w:hAnsi="Times New Roman" w:cs="Times New Roman"/>
          <w:sz w:val="24"/>
          <w:szCs w:val="24"/>
        </w:rPr>
        <w:t>,0 l ha</w:t>
      </w:r>
      <w:r w:rsidRPr="00BA64E8">
        <w:rPr>
          <w:rFonts w:ascii="Times New Roman" w:hAnsi="Times New Roman" w:cs="Times New Roman"/>
          <w:sz w:val="24"/>
          <w:szCs w:val="24"/>
          <w:vertAlign w:val="superscript"/>
        </w:rPr>
        <w:t>-1</w:t>
      </w:r>
      <w:r w:rsidRPr="00BA64E8">
        <w:rPr>
          <w:rFonts w:ascii="Times New Roman" w:hAnsi="Times New Roman" w:cs="Times New Roman"/>
          <w:sz w:val="24"/>
          <w:szCs w:val="24"/>
        </w:rPr>
        <w:t>).</w:t>
      </w:r>
    </w:p>
    <w:p w:rsidR="008F0635" w:rsidRPr="00BA64E8" w:rsidRDefault="008F0635" w:rsidP="007264E8">
      <w:pPr>
        <w:pStyle w:val="ListParagraph"/>
        <w:numPr>
          <w:ilvl w:val="0"/>
          <w:numId w:val="4"/>
        </w:numPr>
        <w:spacing w:line="360" w:lineRule="auto"/>
        <w:jc w:val="both"/>
        <w:rPr>
          <w:rFonts w:ascii="Times New Roman" w:hAnsi="Times New Roman" w:cs="Times New Roman"/>
          <w:color w:val="222222"/>
          <w:sz w:val="24"/>
          <w:szCs w:val="24"/>
        </w:rPr>
      </w:pPr>
      <w:r w:rsidRPr="00BA64E8">
        <w:rPr>
          <w:rFonts w:ascii="Times New Roman" w:hAnsi="Times New Roman" w:cs="Times New Roman"/>
          <w:color w:val="222222"/>
          <w:sz w:val="24"/>
          <w:szCs w:val="24"/>
        </w:rPr>
        <w:t>Didžiausias biologinio cukraus derlius gautas runkelius Ferbanat L trąšomis patręšus 3 kartus per vegetaciją 1 l ha</w:t>
      </w:r>
      <w:r w:rsidRPr="00BA64E8">
        <w:rPr>
          <w:rFonts w:ascii="Times New Roman" w:hAnsi="Times New Roman" w:cs="Times New Roman"/>
          <w:color w:val="222222"/>
          <w:sz w:val="24"/>
          <w:szCs w:val="24"/>
          <w:vertAlign w:val="superscript"/>
        </w:rPr>
        <w:t>-1</w:t>
      </w:r>
      <w:r w:rsidR="0059503E">
        <w:rPr>
          <w:rFonts w:ascii="Times New Roman" w:hAnsi="Times New Roman" w:cs="Times New Roman"/>
          <w:color w:val="222222"/>
          <w:sz w:val="24"/>
          <w:szCs w:val="24"/>
        </w:rPr>
        <w:t xml:space="preserve"> norma (3</w:t>
      </w:r>
      <w:r w:rsidRPr="00BA64E8">
        <w:rPr>
          <w:rFonts w:ascii="Times New Roman" w:hAnsi="Times New Roman" w:cs="Times New Roman"/>
          <w:color w:val="222222"/>
          <w:sz w:val="24"/>
          <w:szCs w:val="24"/>
        </w:rPr>
        <w:t xml:space="preserve"> variantas).</w:t>
      </w:r>
    </w:p>
    <w:p w:rsidR="008F0635" w:rsidRPr="00BA64E8" w:rsidRDefault="008F0635" w:rsidP="007264E8">
      <w:pPr>
        <w:pStyle w:val="ListParagraph"/>
        <w:numPr>
          <w:ilvl w:val="0"/>
          <w:numId w:val="4"/>
        </w:numPr>
        <w:spacing w:line="360" w:lineRule="auto"/>
        <w:jc w:val="both"/>
        <w:rPr>
          <w:rFonts w:ascii="Times New Roman" w:hAnsi="Times New Roman" w:cs="Times New Roman"/>
          <w:color w:val="222222"/>
          <w:sz w:val="24"/>
          <w:szCs w:val="24"/>
        </w:rPr>
      </w:pPr>
      <w:r w:rsidRPr="00BA64E8">
        <w:rPr>
          <w:rFonts w:ascii="Times New Roman" w:hAnsi="Times New Roman" w:cs="Times New Roman"/>
          <w:color w:val="222222"/>
          <w:sz w:val="24"/>
          <w:szCs w:val="24"/>
        </w:rPr>
        <w:t>Didžiausias balto cukraus kiekis gautas cukrinius runkelius 3 kartus per vegetaciją patręšus Ferbanat L trąšomis didžiausia norma.</w:t>
      </w:r>
    </w:p>
    <w:p w:rsidR="00BA64E8" w:rsidRPr="00BA64E8" w:rsidRDefault="00BA64E8" w:rsidP="007264E8">
      <w:pPr>
        <w:pStyle w:val="ListParagraph"/>
        <w:numPr>
          <w:ilvl w:val="0"/>
          <w:numId w:val="4"/>
        </w:numPr>
        <w:spacing w:line="360" w:lineRule="auto"/>
        <w:jc w:val="both"/>
        <w:rPr>
          <w:rFonts w:ascii="Times New Roman" w:hAnsi="Times New Roman" w:cs="Times New Roman"/>
          <w:color w:val="222222"/>
          <w:sz w:val="24"/>
          <w:szCs w:val="24"/>
        </w:rPr>
      </w:pPr>
      <w:r w:rsidRPr="00BA64E8">
        <w:rPr>
          <w:rFonts w:ascii="Times New Roman" w:hAnsi="Times New Roman" w:cs="Times New Roman"/>
          <w:color w:val="222222"/>
          <w:sz w:val="24"/>
          <w:szCs w:val="24"/>
        </w:rPr>
        <w:t>Ferbanat L trąšos mažino cukrinių runkelių sergamumą grybinėmis lapų ligomis: rudmargės ir baltulių intensyvumas, naudojant šias trąšas sumažėjo 59,7 – 71,2 %.</w:t>
      </w:r>
    </w:p>
    <w:p w:rsidR="00BA64E8" w:rsidRPr="00BA64E8" w:rsidRDefault="00BA64E8" w:rsidP="007264E8">
      <w:pPr>
        <w:pStyle w:val="ListParagraph"/>
        <w:numPr>
          <w:ilvl w:val="0"/>
          <w:numId w:val="4"/>
        </w:numPr>
        <w:spacing w:line="360" w:lineRule="auto"/>
        <w:jc w:val="both"/>
        <w:rPr>
          <w:rFonts w:ascii="Times New Roman" w:hAnsi="Times New Roman" w:cs="Times New Roman"/>
          <w:color w:val="222222"/>
          <w:sz w:val="24"/>
          <w:szCs w:val="24"/>
        </w:rPr>
      </w:pPr>
      <w:r w:rsidRPr="00BA64E8">
        <w:rPr>
          <w:rFonts w:ascii="Times New Roman" w:hAnsi="Times New Roman" w:cs="Times New Roman"/>
          <w:color w:val="222222"/>
          <w:sz w:val="24"/>
          <w:szCs w:val="24"/>
        </w:rPr>
        <w:t>Didžiausias pajamų priedas (69,84-75,84 Eur ha</w:t>
      </w:r>
      <w:r w:rsidRPr="007264E8">
        <w:rPr>
          <w:rFonts w:ascii="Times New Roman" w:hAnsi="Times New Roman" w:cs="Times New Roman"/>
          <w:color w:val="222222"/>
          <w:sz w:val="24"/>
          <w:szCs w:val="24"/>
          <w:vertAlign w:val="superscript"/>
        </w:rPr>
        <w:t>-1</w:t>
      </w:r>
      <w:r w:rsidRPr="00BA64E8">
        <w:rPr>
          <w:rFonts w:ascii="Times New Roman" w:hAnsi="Times New Roman" w:cs="Times New Roman"/>
          <w:color w:val="222222"/>
          <w:sz w:val="24"/>
          <w:szCs w:val="24"/>
        </w:rPr>
        <w:t>) gautas cukrinius runkelius 3 kartus per vegetaciją nupurškus nedidele (1 l ha</w:t>
      </w:r>
      <w:r w:rsidRPr="007264E8">
        <w:rPr>
          <w:rFonts w:ascii="Times New Roman" w:hAnsi="Times New Roman" w:cs="Times New Roman"/>
          <w:color w:val="222222"/>
          <w:sz w:val="24"/>
          <w:szCs w:val="24"/>
          <w:vertAlign w:val="superscript"/>
        </w:rPr>
        <w:t>-1</w:t>
      </w:r>
      <w:r w:rsidRPr="00BA64E8">
        <w:rPr>
          <w:rFonts w:ascii="Times New Roman" w:hAnsi="Times New Roman" w:cs="Times New Roman"/>
          <w:color w:val="222222"/>
          <w:sz w:val="24"/>
          <w:szCs w:val="24"/>
        </w:rPr>
        <w:t>) Ferbanat L trąšų norma.</w:t>
      </w:r>
    </w:p>
    <w:p w:rsidR="00BA64E8" w:rsidRDefault="00BA64E8" w:rsidP="007264E8">
      <w:pPr>
        <w:pStyle w:val="ListParagraph"/>
        <w:spacing w:line="360" w:lineRule="auto"/>
        <w:jc w:val="both"/>
        <w:rPr>
          <w:rFonts w:ascii="Times New Roman" w:hAnsi="Times New Roman" w:cs="Times New Roman"/>
          <w:sz w:val="24"/>
          <w:szCs w:val="24"/>
        </w:rPr>
      </w:pPr>
    </w:p>
    <w:p w:rsidR="00BA64E8" w:rsidRPr="00BA64E8" w:rsidRDefault="00BA64E8" w:rsidP="00BA64E8">
      <w:pPr>
        <w:rPr>
          <w:rFonts w:ascii="Times New Roman" w:hAnsi="Times New Roman" w:cs="Times New Roman"/>
          <w:sz w:val="24"/>
          <w:szCs w:val="24"/>
        </w:rPr>
      </w:pPr>
      <w:r w:rsidRPr="00BA64E8">
        <w:rPr>
          <w:rFonts w:ascii="Times New Roman" w:hAnsi="Times New Roman" w:cs="Times New Roman"/>
          <w:sz w:val="24"/>
          <w:szCs w:val="24"/>
        </w:rPr>
        <w:t>LAMMC filialo Rumokų bandymų stoties mokslo darbuotoja                          dr. Zita Brazienė</w:t>
      </w:r>
    </w:p>
    <w:sectPr w:rsidR="00BA64E8" w:rsidRPr="00BA64E8" w:rsidSect="00842BAE">
      <w:foot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FB" w:rsidRDefault="00B240FB" w:rsidP="00842BAE">
      <w:pPr>
        <w:spacing w:after="0" w:line="240" w:lineRule="auto"/>
      </w:pPr>
      <w:r>
        <w:separator/>
      </w:r>
    </w:p>
  </w:endnote>
  <w:endnote w:type="continuationSeparator" w:id="0">
    <w:p w:rsidR="00B240FB" w:rsidRDefault="00B240FB" w:rsidP="0084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013956"/>
      <w:docPartObj>
        <w:docPartGallery w:val="Page Numbers (Bottom of Page)"/>
        <w:docPartUnique/>
      </w:docPartObj>
    </w:sdtPr>
    <w:sdtEndPr/>
    <w:sdtContent>
      <w:p w:rsidR="00790781" w:rsidRDefault="00790781">
        <w:pPr>
          <w:pStyle w:val="Footer"/>
          <w:jc w:val="center"/>
        </w:pPr>
        <w:r>
          <w:fldChar w:fldCharType="begin"/>
        </w:r>
        <w:r>
          <w:instrText>PAGE   \* MERGEFORMAT</w:instrText>
        </w:r>
        <w:r>
          <w:fldChar w:fldCharType="separate"/>
        </w:r>
        <w:r w:rsidR="000A70FE">
          <w:rPr>
            <w:noProof/>
          </w:rPr>
          <w:t>12</w:t>
        </w:r>
        <w:r>
          <w:fldChar w:fldCharType="end"/>
        </w:r>
      </w:p>
    </w:sdtContent>
  </w:sdt>
  <w:p w:rsidR="00790781" w:rsidRDefault="00790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FB" w:rsidRDefault="00B240FB" w:rsidP="00842BAE">
      <w:pPr>
        <w:spacing w:after="0" w:line="240" w:lineRule="auto"/>
      </w:pPr>
      <w:r>
        <w:separator/>
      </w:r>
    </w:p>
  </w:footnote>
  <w:footnote w:type="continuationSeparator" w:id="0">
    <w:p w:rsidR="00B240FB" w:rsidRDefault="00B240FB" w:rsidP="00842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69B1"/>
    <w:multiLevelType w:val="hybridMultilevel"/>
    <w:tmpl w:val="FCD05C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E101A77"/>
    <w:multiLevelType w:val="hybridMultilevel"/>
    <w:tmpl w:val="816CA2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F15120E"/>
    <w:multiLevelType w:val="hybridMultilevel"/>
    <w:tmpl w:val="D89EAD32"/>
    <w:lvl w:ilvl="0" w:tplc="9828CB68">
      <w:start w:val="1"/>
      <w:numFmt w:val="decimal"/>
      <w:lvlText w:val="%1."/>
      <w:lvlJc w:val="left"/>
      <w:pPr>
        <w:ind w:left="252" w:hanging="360"/>
      </w:pPr>
      <w:rPr>
        <w:rFonts w:hint="default"/>
        <w:color w:val="222222"/>
        <w:sz w:val="22"/>
      </w:rPr>
    </w:lvl>
    <w:lvl w:ilvl="1" w:tplc="04270019" w:tentative="1">
      <w:start w:val="1"/>
      <w:numFmt w:val="lowerLetter"/>
      <w:lvlText w:val="%2."/>
      <w:lvlJc w:val="left"/>
      <w:pPr>
        <w:ind w:left="972" w:hanging="360"/>
      </w:pPr>
    </w:lvl>
    <w:lvl w:ilvl="2" w:tplc="0427001B" w:tentative="1">
      <w:start w:val="1"/>
      <w:numFmt w:val="lowerRoman"/>
      <w:lvlText w:val="%3."/>
      <w:lvlJc w:val="right"/>
      <w:pPr>
        <w:ind w:left="1692" w:hanging="180"/>
      </w:pPr>
    </w:lvl>
    <w:lvl w:ilvl="3" w:tplc="0427000F" w:tentative="1">
      <w:start w:val="1"/>
      <w:numFmt w:val="decimal"/>
      <w:lvlText w:val="%4."/>
      <w:lvlJc w:val="left"/>
      <w:pPr>
        <w:ind w:left="2412" w:hanging="360"/>
      </w:pPr>
    </w:lvl>
    <w:lvl w:ilvl="4" w:tplc="04270019" w:tentative="1">
      <w:start w:val="1"/>
      <w:numFmt w:val="lowerLetter"/>
      <w:lvlText w:val="%5."/>
      <w:lvlJc w:val="left"/>
      <w:pPr>
        <w:ind w:left="3132" w:hanging="360"/>
      </w:pPr>
    </w:lvl>
    <w:lvl w:ilvl="5" w:tplc="0427001B" w:tentative="1">
      <w:start w:val="1"/>
      <w:numFmt w:val="lowerRoman"/>
      <w:lvlText w:val="%6."/>
      <w:lvlJc w:val="right"/>
      <w:pPr>
        <w:ind w:left="3852" w:hanging="180"/>
      </w:pPr>
    </w:lvl>
    <w:lvl w:ilvl="6" w:tplc="0427000F" w:tentative="1">
      <w:start w:val="1"/>
      <w:numFmt w:val="decimal"/>
      <w:lvlText w:val="%7."/>
      <w:lvlJc w:val="left"/>
      <w:pPr>
        <w:ind w:left="4572" w:hanging="360"/>
      </w:pPr>
    </w:lvl>
    <w:lvl w:ilvl="7" w:tplc="04270019" w:tentative="1">
      <w:start w:val="1"/>
      <w:numFmt w:val="lowerLetter"/>
      <w:lvlText w:val="%8."/>
      <w:lvlJc w:val="left"/>
      <w:pPr>
        <w:ind w:left="5292" w:hanging="360"/>
      </w:pPr>
    </w:lvl>
    <w:lvl w:ilvl="8" w:tplc="0427001B" w:tentative="1">
      <w:start w:val="1"/>
      <w:numFmt w:val="lowerRoman"/>
      <w:lvlText w:val="%9."/>
      <w:lvlJc w:val="right"/>
      <w:pPr>
        <w:ind w:left="6012" w:hanging="180"/>
      </w:pPr>
    </w:lvl>
  </w:abstractNum>
  <w:abstractNum w:abstractNumId="3">
    <w:nsid w:val="523451CA"/>
    <w:multiLevelType w:val="hybridMultilevel"/>
    <w:tmpl w:val="2FEA7018"/>
    <w:lvl w:ilvl="0" w:tplc="02B2C1F4">
      <w:start w:val="1"/>
      <w:numFmt w:val="decimal"/>
      <w:lvlText w:val="%1."/>
      <w:lvlJc w:val="left"/>
      <w:pPr>
        <w:ind w:left="252" w:hanging="360"/>
      </w:pPr>
      <w:rPr>
        <w:rFonts w:hint="default"/>
        <w:color w:val="222222"/>
      </w:rPr>
    </w:lvl>
    <w:lvl w:ilvl="1" w:tplc="04270019" w:tentative="1">
      <w:start w:val="1"/>
      <w:numFmt w:val="lowerLetter"/>
      <w:lvlText w:val="%2."/>
      <w:lvlJc w:val="left"/>
      <w:pPr>
        <w:ind w:left="972" w:hanging="360"/>
      </w:pPr>
    </w:lvl>
    <w:lvl w:ilvl="2" w:tplc="0427001B" w:tentative="1">
      <w:start w:val="1"/>
      <w:numFmt w:val="lowerRoman"/>
      <w:lvlText w:val="%3."/>
      <w:lvlJc w:val="right"/>
      <w:pPr>
        <w:ind w:left="1692" w:hanging="180"/>
      </w:pPr>
    </w:lvl>
    <w:lvl w:ilvl="3" w:tplc="0427000F" w:tentative="1">
      <w:start w:val="1"/>
      <w:numFmt w:val="decimal"/>
      <w:lvlText w:val="%4."/>
      <w:lvlJc w:val="left"/>
      <w:pPr>
        <w:ind w:left="2412" w:hanging="360"/>
      </w:pPr>
    </w:lvl>
    <w:lvl w:ilvl="4" w:tplc="04270019" w:tentative="1">
      <w:start w:val="1"/>
      <w:numFmt w:val="lowerLetter"/>
      <w:lvlText w:val="%5."/>
      <w:lvlJc w:val="left"/>
      <w:pPr>
        <w:ind w:left="3132" w:hanging="360"/>
      </w:pPr>
    </w:lvl>
    <w:lvl w:ilvl="5" w:tplc="0427001B" w:tentative="1">
      <w:start w:val="1"/>
      <w:numFmt w:val="lowerRoman"/>
      <w:lvlText w:val="%6."/>
      <w:lvlJc w:val="right"/>
      <w:pPr>
        <w:ind w:left="3852" w:hanging="180"/>
      </w:pPr>
    </w:lvl>
    <w:lvl w:ilvl="6" w:tplc="0427000F" w:tentative="1">
      <w:start w:val="1"/>
      <w:numFmt w:val="decimal"/>
      <w:lvlText w:val="%7."/>
      <w:lvlJc w:val="left"/>
      <w:pPr>
        <w:ind w:left="4572" w:hanging="360"/>
      </w:pPr>
    </w:lvl>
    <w:lvl w:ilvl="7" w:tplc="04270019" w:tentative="1">
      <w:start w:val="1"/>
      <w:numFmt w:val="lowerLetter"/>
      <w:lvlText w:val="%8."/>
      <w:lvlJc w:val="left"/>
      <w:pPr>
        <w:ind w:left="5292" w:hanging="360"/>
      </w:pPr>
    </w:lvl>
    <w:lvl w:ilvl="8" w:tplc="0427001B" w:tentative="1">
      <w:start w:val="1"/>
      <w:numFmt w:val="lowerRoman"/>
      <w:lvlText w:val="%9."/>
      <w:lvlJc w:val="right"/>
      <w:pPr>
        <w:ind w:left="601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2C"/>
    <w:rsid w:val="00081BAB"/>
    <w:rsid w:val="000A4C4C"/>
    <w:rsid w:val="000A70FE"/>
    <w:rsid w:val="000B6231"/>
    <w:rsid w:val="000C46E5"/>
    <w:rsid w:val="000D7A32"/>
    <w:rsid w:val="00122070"/>
    <w:rsid w:val="001236BC"/>
    <w:rsid w:val="00131324"/>
    <w:rsid w:val="00167715"/>
    <w:rsid w:val="001A469B"/>
    <w:rsid w:val="001E4736"/>
    <w:rsid w:val="00223789"/>
    <w:rsid w:val="00242016"/>
    <w:rsid w:val="002428EF"/>
    <w:rsid w:val="0026760F"/>
    <w:rsid w:val="0027666D"/>
    <w:rsid w:val="002950DE"/>
    <w:rsid w:val="002A1997"/>
    <w:rsid w:val="002D0552"/>
    <w:rsid w:val="002D3A93"/>
    <w:rsid w:val="002D53DF"/>
    <w:rsid w:val="002E7498"/>
    <w:rsid w:val="00307B78"/>
    <w:rsid w:val="00315FC6"/>
    <w:rsid w:val="00326820"/>
    <w:rsid w:val="00330444"/>
    <w:rsid w:val="00345001"/>
    <w:rsid w:val="003453D7"/>
    <w:rsid w:val="00363428"/>
    <w:rsid w:val="003923C6"/>
    <w:rsid w:val="003A3592"/>
    <w:rsid w:val="003B68EE"/>
    <w:rsid w:val="003C290D"/>
    <w:rsid w:val="00496E2A"/>
    <w:rsid w:val="004A3C4E"/>
    <w:rsid w:val="004A4FA0"/>
    <w:rsid w:val="004B0E5D"/>
    <w:rsid w:val="004C11B7"/>
    <w:rsid w:val="004F739A"/>
    <w:rsid w:val="00531D04"/>
    <w:rsid w:val="005349B4"/>
    <w:rsid w:val="005407D2"/>
    <w:rsid w:val="005510A2"/>
    <w:rsid w:val="005569E7"/>
    <w:rsid w:val="0056318B"/>
    <w:rsid w:val="0057732A"/>
    <w:rsid w:val="0059503E"/>
    <w:rsid w:val="005A704B"/>
    <w:rsid w:val="005C6369"/>
    <w:rsid w:val="005C7831"/>
    <w:rsid w:val="00646351"/>
    <w:rsid w:val="00651C38"/>
    <w:rsid w:val="006668AE"/>
    <w:rsid w:val="00671936"/>
    <w:rsid w:val="006A56E5"/>
    <w:rsid w:val="006B3722"/>
    <w:rsid w:val="006C7354"/>
    <w:rsid w:val="0070181D"/>
    <w:rsid w:val="00723E23"/>
    <w:rsid w:val="007264E8"/>
    <w:rsid w:val="00727C39"/>
    <w:rsid w:val="00734E1A"/>
    <w:rsid w:val="0075171C"/>
    <w:rsid w:val="00751739"/>
    <w:rsid w:val="00751AAE"/>
    <w:rsid w:val="0077008E"/>
    <w:rsid w:val="00790781"/>
    <w:rsid w:val="007970A1"/>
    <w:rsid w:val="007A2ED2"/>
    <w:rsid w:val="007C33BD"/>
    <w:rsid w:val="007D28DB"/>
    <w:rsid w:val="008375EF"/>
    <w:rsid w:val="00842BAE"/>
    <w:rsid w:val="0085049D"/>
    <w:rsid w:val="00876FE5"/>
    <w:rsid w:val="00897954"/>
    <w:rsid w:val="008A2B05"/>
    <w:rsid w:val="008A5681"/>
    <w:rsid w:val="008D04B7"/>
    <w:rsid w:val="008D09D3"/>
    <w:rsid w:val="008D548D"/>
    <w:rsid w:val="008D66BC"/>
    <w:rsid w:val="008E26D3"/>
    <w:rsid w:val="008F0635"/>
    <w:rsid w:val="008F7EC4"/>
    <w:rsid w:val="00920316"/>
    <w:rsid w:val="009237D6"/>
    <w:rsid w:val="009677F2"/>
    <w:rsid w:val="00970788"/>
    <w:rsid w:val="009A296A"/>
    <w:rsid w:val="009B556E"/>
    <w:rsid w:val="009E08AA"/>
    <w:rsid w:val="00A132F5"/>
    <w:rsid w:val="00A32D63"/>
    <w:rsid w:val="00A42361"/>
    <w:rsid w:val="00A83D2C"/>
    <w:rsid w:val="00A90A07"/>
    <w:rsid w:val="00AA5CDB"/>
    <w:rsid w:val="00AC725D"/>
    <w:rsid w:val="00B20C68"/>
    <w:rsid w:val="00B240FB"/>
    <w:rsid w:val="00B37F28"/>
    <w:rsid w:val="00B444D2"/>
    <w:rsid w:val="00B656BD"/>
    <w:rsid w:val="00B70704"/>
    <w:rsid w:val="00B80F0A"/>
    <w:rsid w:val="00B85F37"/>
    <w:rsid w:val="00BA64E8"/>
    <w:rsid w:val="00BB2D58"/>
    <w:rsid w:val="00BF0955"/>
    <w:rsid w:val="00C1574E"/>
    <w:rsid w:val="00C5057E"/>
    <w:rsid w:val="00C64FF6"/>
    <w:rsid w:val="00C734B2"/>
    <w:rsid w:val="00CA3C89"/>
    <w:rsid w:val="00CC265C"/>
    <w:rsid w:val="00CD58FF"/>
    <w:rsid w:val="00CF0BC3"/>
    <w:rsid w:val="00D00FEC"/>
    <w:rsid w:val="00D30A92"/>
    <w:rsid w:val="00D33079"/>
    <w:rsid w:val="00D555AC"/>
    <w:rsid w:val="00D82B89"/>
    <w:rsid w:val="00DC34BD"/>
    <w:rsid w:val="00DD1B2A"/>
    <w:rsid w:val="00E24D98"/>
    <w:rsid w:val="00E9753F"/>
    <w:rsid w:val="00EB3E1B"/>
    <w:rsid w:val="00EC3042"/>
    <w:rsid w:val="00EC5769"/>
    <w:rsid w:val="00ED5B95"/>
    <w:rsid w:val="00EF33A4"/>
    <w:rsid w:val="00F16F9E"/>
    <w:rsid w:val="00F2545F"/>
    <w:rsid w:val="00F45CF2"/>
    <w:rsid w:val="00F4648F"/>
    <w:rsid w:val="00F660DA"/>
    <w:rsid w:val="00FF7F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A4"/>
  </w:style>
  <w:style w:type="paragraph" w:styleId="Heading1">
    <w:name w:val="heading 1"/>
    <w:basedOn w:val="Normal"/>
    <w:next w:val="Normal"/>
    <w:link w:val="Heading1Char"/>
    <w:qFormat/>
    <w:rsid w:val="00B444D2"/>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4D2"/>
    <w:rPr>
      <w:rFonts w:ascii="Times New Roman" w:eastAsia="Times New Roman" w:hAnsi="Times New Roman" w:cs="Times New Roman"/>
      <w:b/>
      <w:bCs/>
      <w:sz w:val="24"/>
      <w:szCs w:val="24"/>
      <w:lang w:val="en-GB"/>
    </w:rPr>
  </w:style>
  <w:style w:type="paragraph" w:styleId="BodyText">
    <w:name w:val="Body Text"/>
    <w:basedOn w:val="Normal"/>
    <w:link w:val="BodyTextChar"/>
    <w:rsid w:val="00B444D2"/>
    <w:pPr>
      <w:spacing w:after="0" w:line="240" w:lineRule="auto"/>
      <w:jc w:val="center"/>
    </w:pPr>
    <w:rPr>
      <w:rFonts w:ascii="Times New Roman" w:eastAsia="Times New Roman" w:hAnsi="Times New Roman" w:cs="Times New Roman"/>
      <w:sz w:val="26"/>
      <w:szCs w:val="20"/>
      <w:lang w:val="en-GB"/>
    </w:rPr>
  </w:style>
  <w:style w:type="character" w:customStyle="1" w:styleId="BodyTextChar">
    <w:name w:val="Body Text Char"/>
    <w:basedOn w:val="DefaultParagraphFont"/>
    <w:link w:val="BodyText"/>
    <w:rsid w:val="00B444D2"/>
    <w:rPr>
      <w:rFonts w:ascii="Times New Roman" w:eastAsia="Times New Roman" w:hAnsi="Times New Roman" w:cs="Times New Roman"/>
      <w:sz w:val="26"/>
      <w:szCs w:val="20"/>
      <w:lang w:val="en-GB"/>
    </w:rPr>
  </w:style>
  <w:style w:type="paragraph" w:styleId="BodyTextIndent">
    <w:name w:val="Body Text Indent"/>
    <w:basedOn w:val="Normal"/>
    <w:link w:val="BodyTextIndentChar"/>
    <w:rsid w:val="00B444D2"/>
    <w:pPr>
      <w:spacing w:after="120" w:line="240" w:lineRule="auto"/>
      <w:ind w:left="283"/>
    </w:pPr>
    <w:rPr>
      <w:rFonts w:ascii="Times New Roman" w:eastAsia="Times New Roman" w:hAnsi="Times New Roman" w:cs="Times New Roman"/>
      <w:sz w:val="24"/>
      <w:szCs w:val="24"/>
      <w:lang w:val="en-GB" w:eastAsia="lt-LT"/>
    </w:rPr>
  </w:style>
  <w:style w:type="character" w:customStyle="1" w:styleId="BodyTextIndentChar">
    <w:name w:val="Body Text Indent Char"/>
    <w:basedOn w:val="DefaultParagraphFont"/>
    <w:link w:val="BodyTextIndent"/>
    <w:rsid w:val="00B444D2"/>
    <w:rPr>
      <w:rFonts w:ascii="Times New Roman" w:eastAsia="Times New Roman" w:hAnsi="Times New Roman" w:cs="Times New Roman"/>
      <w:sz w:val="24"/>
      <w:szCs w:val="24"/>
      <w:lang w:val="en-GB" w:eastAsia="lt-LT"/>
    </w:rPr>
  </w:style>
  <w:style w:type="paragraph" w:styleId="BalloonText">
    <w:name w:val="Balloon Text"/>
    <w:basedOn w:val="Normal"/>
    <w:link w:val="BalloonTextChar"/>
    <w:uiPriority w:val="99"/>
    <w:semiHidden/>
    <w:unhideWhenUsed/>
    <w:rsid w:val="00B44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D2"/>
    <w:rPr>
      <w:rFonts w:ascii="Segoe UI" w:hAnsi="Segoe UI" w:cs="Segoe UI"/>
      <w:sz w:val="18"/>
      <w:szCs w:val="18"/>
    </w:rPr>
  </w:style>
  <w:style w:type="paragraph" w:styleId="ListParagraph">
    <w:name w:val="List Paragraph"/>
    <w:basedOn w:val="Normal"/>
    <w:uiPriority w:val="34"/>
    <w:qFormat/>
    <w:rsid w:val="002D3A93"/>
    <w:pPr>
      <w:ind w:left="720"/>
      <w:contextualSpacing/>
    </w:pPr>
  </w:style>
  <w:style w:type="paragraph" w:styleId="NormalWeb">
    <w:name w:val="Normal (Web)"/>
    <w:basedOn w:val="Normal"/>
    <w:uiPriority w:val="99"/>
    <w:rsid w:val="00081BA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rsid w:val="00EB3E1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B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2BAE"/>
  </w:style>
  <w:style w:type="paragraph" w:styleId="Footer">
    <w:name w:val="footer"/>
    <w:basedOn w:val="Normal"/>
    <w:link w:val="FooterChar"/>
    <w:uiPriority w:val="99"/>
    <w:unhideWhenUsed/>
    <w:rsid w:val="00842B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842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A4"/>
  </w:style>
  <w:style w:type="paragraph" w:styleId="Heading1">
    <w:name w:val="heading 1"/>
    <w:basedOn w:val="Normal"/>
    <w:next w:val="Normal"/>
    <w:link w:val="Heading1Char"/>
    <w:qFormat/>
    <w:rsid w:val="00B444D2"/>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4D2"/>
    <w:rPr>
      <w:rFonts w:ascii="Times New Roman" w:eastAsia="Times New Roman" w:hAnsi="Times New Roman" w:cs="Times New Roman"/>
      <w:b/>
      <w:bCs/>
      <w:sz w:val="24"/>
      <w:szCs w:val="24"/>
      <w:lang w:val="en-GB"/>
    </w:rPr>
  </w:style>
  <w:style w:type="paragraph" w:styleId="BodyText">
    <w:name w:val="Body Text"/>
    <w:basedOn w:val="Normal"/>
    <w:link w:val="BodyTextChar"/>
    <w:rsid w:val="00B444D2"/>
    <w:pPr>
      <w:spacing w:after="0" w:line="240" w:lineRule="auto"/>
      <w:jc w:val="center"/>
    </w:pPr>
    <w:rPr>
      <w:rFonts w:ascii="Times New Roman" w:eastAsia="Times New Roman" w:hAnsi="Times New Roman" w:cs="Times New Roman"/>
      <w:sz w:val="26"/>
      <w:szCs w:val="20"/>
      <w:lang w:val="en-GB"/>
    </w:rPr>
  </w:style>
  <w:style w:type="character" w:customStyle="1" w:styleId="BodyTextChar">
    <w:name w:val="Body Text Char"/>
    <w:basedOn w:val="DefaultParagraphFont"/>
    <w:link w:val="BodyText"/>
    <w:rsid w:val="00B444D2"/>
    <w:rPr>
      <w:rFonts w:ascii="Times New Roman" w:eastAsia="Times New Roman" w:hAnsi="Times New Roman" w:cs="Times New Roman"/>
      <w:sz w:val="26"/>
      <w:szCs w:val="20"/>
      <w:lang w:val="en-GB"/>
    </w:rPr>
  </w:style>
  <w:style w:type="paragraph" w:styleId="BodyTextIndent">
    <w:name w:val="Body Text Indent"/>
    <w:basedOn w:val="Normal"/>
    <w:link w:val="BodyTextIndentChar"/>
    <w:rsid w:val="00B444D2"/>
    <w:pPr>
      <w:spacing w:after="120" w:line="240" w:lineRule="auto"/>
      <w:ind w:left="283"/>
    </w:pPr>
    <w:rPr>
      <w:rFonts w:ascii="Times New Roman" w:eastAsia="Times New Roman" w:hAnsi="Times New Roman" w:cs="Times New Roman"/>
      <w:sz w:val="24"/>
      <w:szCs w:val="24"/>
      <w:lang w:val="en-GB" w:eastAsia="lt-LT"/>
    </w:rPr>
  </w:style>
  <w:style w:type="character" w:customStyle="1" w:styleId="BodyTextIndentChar">
    <w:name w:val="Body Text Indent Char"/>
    <w:basedOn w:val="DefaultParagraphFont"/>
    <w:link w:val="BodyTextIndent"/>
    <w:rsid w:val="00B444D2"/>
    <w:rPr>
      <w:rFonts w:ascii="Times New Roman" w:eastAsia="Times New Roman" w:hAnsi="Times New Roman" w:cs="Times New Roman"/>
      <w:sz w:val="24"/>
      <w:szCs w:val="24"/>
      <w:lang w:val="en-GB" w:eastAsia="lt-LT"/>
    </w:rPr>
  </w:style>
  <w:style w:type="paragraph" w:styleId="BalloonText">
    <w:name w:val="Balloon Text"/>
    <w:basedOn w:val="Normal"/>
    <w:link w:val="BalloonTextChar"/>
    <w:uiPriority w:val="99"/>
    <w:semiHidden/>
    <w:unhideWhenUsed/>
    <w:rsid w:val="00B44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D2"/>
    <w:rPr>
      <w:rFonts w:ascii="Segoe UI" w:hAnsi="Segoe UI" w:cs="Segoe UI"/>
      <w:sz w:val="18"/>
      <w:szCs w:val="18"/>
    </w:rPr>
  </w:style>
  <w:style w:type="paragraph" w:styleId="ListParagraph">
    <w:name w:val="List Paragraph"/>
    <w:basedOn w:val="Normal"/>
    <w:uiPriority w:val="34"/>
    <w:qFormat/>
    <w:rsid w:val="002D3A93"/>
    <w:pPr>
      <w:ind w:left="720"/>
      <w:contextualSpacing/>
    </w:pPr>
  </w:style>
  <w:style w:type="paragraph" w:styleId="NormalWeb">
    <w:name w:val="Normal (Web)"/>
    <w:basedOn w:val="Normal"/>
    <w:uiPriority w:val="99"/>
    <w:rsid w:val="00081BA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rsid w:val="00EB3E1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B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2BAE"/>
  </w:style>
  <w:style w:type="paragraph" w:styleId="Footer">
    <w:name w:val="footer"/>
    <w:basedOn w:val="Normal"/>
    <w:link w:val="FooterChar"/>
    <w:uiPriority w:val="99"/>
    <w:unhideWhenUsed/>
    <w:rsid w:val="00842B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84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94DA-93CD-4D86-80B8-62B22ECB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12</Pages>
  <Words>12827</Words>
  <Characters>7312</Characters>
  <Application>Microsoft Office Word</Application>
  <DocSecurity>0</DocSecurity>
  <Lines>60</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user</cp:lastModifiedBy>
  <cp:revision>116</cp:revision>
  <cp:lastPrinted>2016-10-27T12:00:00Z</cp:lastPrinted>
  <dcterms:created xsi:type="dcterms:W3CDTF">2016-10-19T06:32:00Z</dcterms:created>
  <dcterms:modified xsi:type="dcterms:W3CDTF">2020-01-17T16:54:00Z</dcterms:modified>
</cp:coreProperties>
</file>